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216E0" w14:textId="77777777" w:rsidR="003C76F8" w:rsidRDefault="002A55F6" w:rsidP="003C76F8">
      <w:pPr>
        <w:pBdr>
          <w:top w:val="double" w:sz="4" w:space="1" w:color="auto"/>
        </w:pBdr>
        <w:shd w:val="clear" w:color="auto" w:fill="E0E0E0"/>
        <w:autoSpaceDE w:val="0"/>
        <w:autoSpaceDN w:val="0"/>
        <w:adjustRightInd w:val="0"/>
        <w:rPr>
          <w:rFonts w:cs="Arial"/>
          <w:b/>
          <w:bCs/>
        </w:rPr>
      </w:pPr>
      <w:r>
        <w:rPr>
          <w:rFonts w:cs="Arial"/>
          <w:b/>
          <w:bCs/>
          <w:noProof/>
          <w:sz w:val="24"/>
          <w:szCs w:val="24"/>
          <w:lang w:eastAsia="en-GB"/>
        </w:rPr>
        <mc:AlternateContent>
          <mc:Choice Requires="wps">
            <w:drawing>
              <wp:anchor distT="0" distB="0" distL="114300" distR="114300" simplePos="0" relativeHeight="251658752" behindDoc="0" locked="0" layoutInCell="1" allowOverlap="1" wp14:anchorId="06D4F988" wp14:editId="33759426">
                <wp:simplePos x="0" y="0"/>
                <wp:positionH relativeFrom="column">
                  <wp:posOffset>4526280</wp:posOffset>
                </wp:positionH>
                <wp:positionV relativeFrom="paragraph">
                  <wp:posOffset>114300</wp:posOffset>
                </wp:positionV>
                <wp:extent cx="1577340" cy="356235"/>
                <wp:effectExtent l="0" t="0" r="22860" b="24765"/>
                <wp:wrapNone/>
                <wp:docPr id="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3562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082EF7" w14:textId="77777777" w:rsidR="00433E14" w:rsidRDefault="002A55F6" w:rsidP="00433E14">
                            <w:pPr>
                              <w:rPr>
                                <w:sz w:val="16"/>
                                <w:szCs w:val="16"/>
                              </w:rPr>
                            </w:pPr>
                            <w:r>
                              <w:rPr>
                                <w:sz w:val="16"/>
                                <w:szCs w:val="16"/>
                              </w:rPr>
                              <w:t xml:space="preserve">Planning </w:t>
                            </w:r>
                            <w:r w:rsidR="00433E14" w:rsidRPr="00A02FD8">
                              <w:rPr>
                                <w:sz w:val="16"/>
                                <w:szCs w:val="16"/>
                              </w:rPr>
                              <w:t xml:space="preserve">ref: (for office </w:t>
                            </w:r>
                            <w:r w:rsidR="007C1FD6">
                              <w:rPr>
                                <w:sz w:val="16"/>
                                <w:szCs w:val="16"/>
                              </w:rPr>
                              <w:t>u</w:t>
                            </w:r>
                            <w:r w:rsidR="00433E14" w:rsidRPr="00A02FD8">
                              <w:rPr>
                                <w:sz w:val="16"/>
                                <w:szCs w:val="16"/>
                              </w:rPr>
                              <w:t>se)</w:t>
                            </w:r>
                          </w:p>
                          <w:p w14:paraId="7EFE8D46" w14:textId="77777777" w:rsidR="000A759E" w:rsidRPr="00A02FD8" w:rsidRDefault="000A759E" w:rsidP="00433E14">
                            <w:pPr>
                              <w:rPr>
                                <w:sz w:val="16"/>
                                <w:szCs w:val="16"/>
                              </w:rPr>
                            </w:pPr>
                          </w:p>
                        </w:txbxContent>
                      </wps:txbx>
                      <wps:bodyPr rot="0" vert="horz" wrap="square" lIns="1800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4F988" id="_x0000_t202" coordsize="21600,21600" o:spt="202" path="m,l,21600r21600,l21600,xe">
                <v:stroke joinstyle="miter"/>
                <v:path gradientshapeok="t" o:connecttype="rect"/>
              </v:shapetype>
              <v:shape id="Text Box 132" o:spid="_x0000_s1026" type="#_x0000_t202" style="position:absolute;margin-left:356.4pt;margin-top:9pt;width:124.2pt;height:2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FQMJgIAACkEAAAOAAAAZHJzL2Uyb0RvYy54bWysU9tu2zAMfR+wfxD0vjhx4l6MOEWXrsOA&#10;7gK0+wBZlm1hkqhJSuzs60fJSRpsb8P8IIgmdXh4SK7vRq3IXjgvwVR0MZtTIgyHRpquot9fHt/d&#10;UOIDMw1TYERFD8LTu83bN+vBliKHHlQjHEEQ48vBVrQPwZZZ5nkvNPMzsMKgswWnWUDTdVnj2IDo&#10;WmX5fH6VDeAa64AL7/Hvw+Skm4TftoKHr23rRSCqosgtpNOls45ntlmzsnPM9pIfabB/YKGZNJj0&#10;DPXAAiM7J/+C0pI78NCGGQedQdtKLlINWM1i/kc1zz2zItWC4nh7lsn/P1j+Zf/NEdlUtKDEMI0t&#10;ehFjIO9hJItlHvUZrC8x7NliYBjRgX1OtXr7BPyHJwa2PTOduHcOhl6wBvkt4svs4umE4yNIPXyG&#10;BhOxXYAENLZOR/FQDoLo2KfDuTeRDI8pi+vr5QpdHH3L4ipfFikFK0+vrfPhowBN4qWiDnuf0Nn+&#10;yYfIhpWnkJjMwKNUKvVfGTJU9LbIi6kuULKJzhjmXVdvlSN7Ficofce8/jJMy4BzrKSu6M05iJVR&#10;jQ+mSVkCk2q6IxNljvJERSZtwliPGBg1q6E5oFAOpnnF/cJLD+4XJQPOakX9zx1zghL1yUSxY0oc&#10;7kvDJeN2sYqa1clYFdc5GsxwhKpoOF23YVqInXWy6zHT1F4D99igVibtXlkdeeM8JkmPuxMH/tJO&#10;Ua8bvvkNAAD//wMAUEsDBBQABgAIAAAAIQC2INVI3gAAAAkBAAAPAAAAZHJzL2Rvd25yZXYueG1s&#10;TI9BTsMwEEX3SNzBGiR21EmESprGqdpKtAsWiMIB3HhIIuxxFDtpyukZVrAcva8/75eb2Vkx4RA6&#10;TwrSRQICqfamo0bBx/vzQw4iRE1GW0+o4IoBNtXtTakL4y/0htMpNoJLKBRaQRtjX0gZ6hadDgvf&#10;IzH79IPTkc+hkWbQFy53VmZJspROd8QfWt3jvsX66zQ6Bd+7ce4P1+0hn45oj7t9/hpfaqXu7+bt&#10;GkTEOf6F4Vef1aFip7MfyQRhFTylGatHBjlv4sBqmWYgzkweU5BVKf8vqH4AAAD//wMAUEsBAi0A&#10;FAAGAAgAAAAhALaDOJL+AAAA4QEAABMAAAAAAAAAAAAAAAAAAAAAAFtDb250ZW50X1R5cGVzXS54&#10;bWxQSwECLQAUAAYACAAAACEAOP0h/9YAAACUAQAACwAAAAAAAAAAAAAAAAAvAQAAX3JlbHMvLnJl&#10;bHNQSwECLQAUAAYACAAAACEAD3xUDCYCAAApBAAADgAAAAAAAAAAAAAAAAAuAgAAZHJzL2Uyb0Rv&#10;Yy54bWxQSwECLQAUAAYACAAAACEAtiDVSN4AAAAJAQAADwAAAAAAAAAAAAAAAACABAAAZHJzL2Rv&#10;d25yZXYueG1sUEsFBgAAAAAEAAQA8wAAAIsFAAAAAA==&#10;" filled="f">
                <v:textbox inset=".5mm,.5mm">
                  <w:txbxContent>
                    <w:p w14:paraId="32082EF7" w14:textId="77777777" w:rsidR="00433E14" w:rsidRDefault="002A55F6" w:rsidP="00433E14">
                      <w:pPr>
                        <w:rPr>
                          <w:sz w:val="16"/>
                          <w:szCs w:val="16"/>
                        </w:rPr>
                      </w:pPr>
                      <w:r>
                        <w:rPr>
                          <w:sz w:val="16"/>
                          <w:szCs w:val="16"/>
                        </w:rPr>
                        <w:t xml:space="preserve">Planning </w:t>
                      </w:r>
                      <w:r w:rsidR="00433E14" w:rsidRPr="00A02FD8">
                        <w:rPr>
                          <w:sz w:val="16"/>
                          <w:szCs w:val="16"/>
                        </w:rPr>
                        <w:t xml:space="preserve">ref: (for office </w:t>
                      </w:r>
                      <w:r w:rsidR="007C1FD6">
                        <w:rPr>
                          <w:sz w:val="16"/>
                          <w:szCs w:val="16"/>
                        </w:rPr>
                        <w:t>u</w:t>
                      </w:r>
                      <w:r w:rsidR="00433E14" w:rsidRPr="00A02FD8">
                        <w:rPr>
                          <w:sz w:val="16"/>
                          <w:szCs w:val="16"/>
                        </w:rPr>
                        <w:t>se)</w:t>
                      </w:r>
                    </w:p>
                    <w:p w14:paraId="7EFE8D46" w14:textId="77777777" w:rsidR="000A759E" w:rsidRPr="00A02FD8" w:rsidRDefault="000A759E" w:rsidP="00433E14">
                      <w:pPr>
                        <w:rPr>
                          <w:sz w:val="16"/>
                          <w:szCs w:val="16"/>
                        </w:rPr>
                      </w:pPr>
                    </w:p>
                  </w:txbxContent>
                </v:textbox>
              </v:shape>
            </w:pict>
          </mc:Fallback>
        </mc:AlternateContent>
      </w:r>
    </w:p>
    <w:p w14:paraId="067EA494" w14:textId="77777777" w:rsidR="003C76F8" w:rsidRPr="007C1FD6" w:rsidRDefault="003C76F8" w:rsidP="003C76F8">
      <w:pPr>
        <w:pBdr>
          <w:bottom w:val="single" w:sz="4" w:space="1" w:color="auto"/>
        </w:pBdr>
        <w:shd w:val="clear" w:color="auto" w:fill="E0E0E0"/>
        <w:autoSpaceDE w:val="0"/>
        <w:autoSpaceDN w:val="0"/>
        <w:adjustRightInd w:val="0"/>
        <w:rPr>
          <w:rFonts w:cs="Arial"/>
          <w:b/>
          <w:bCs/>
          <w:sz w:val="28"/>
          <w:szCs w:val="28"/>
        </w:rPr>
      </w:pPr>
      <w:r w:rsidRPr="007C1FD6">
        <w:rPr>
          <w:rFonts w:cs="Arial"/>
          <w:b/>
          <w:bCs/>
          <w:sz w:val="28"/>
          <w:szCs w:val="28"/>
        </w:rPr>
        <w:t>Biodiversity Checklist for Householder Applications</w:t>
      </w:r>
    </w:p>
    <w:p w14:paraId="437C75D7" w14:textId="77777777" w:rsidR="003C76F8" w:rsidRPr="00ED6AF9" w:rsidRDefault="003C76F8" w:rsidP="003C76F8">
      <w:pPr>
        <w:pBdr>
          <w:bottom w:val="single" w:sz="4" w:space="1" w:color="auto"/>
        </w:pBdr>
        <w:shd w:val="clear" w:color="auto" w:fill="E0E0E0"/>
        <w:autoSpaceDE w:val="0"/>
        <w:autoSpaceDN w:val="0"/>
        <w:adjustRightInd w:val="0"/>
        <w:rPr>
          <w:rFonts w:cs="Arial"/>
          <w:b/>
          <w:bCs/>
        </w:rPr>
      </w:pPr>
    </w:p>
    <w:p w14:paraId="18C19C2A" w14:textId="77777777" w:rsidR="00F2167E" w:rsidRDefault="00F2167E">
      <w:pPr>
        <w:autoSpaceDE w:val="0"/>
        <w:autoSpaceDN w:val="0"/>
        <w:adjustRightInd w:val="0"/>
        <w:rPr>
          <w:rFonts w:cs="Arial"/>
          <w:b/>
          <w:bCs/>
        </w:rPr>
      </w:pPr>
    </w:p>
    <w:p w14:paraId="5690AFAE" w14:textId="77777777" w:rsidR="00433E14" w:rsidRDefault="002A55F6" w:rsidP="00E97236">
      <w:pPr>
        <w:autoSpaceDE w:val="0"/>
        <w:autoSpaceDN w:val="0"/>
        <w:adjustRightInd w:val="0"/>
        <w:rPr>
          <w:rFonts w:cs="Arial"/>
        </w:rPr>
      </w:pPr>
      <w:r>
        <w:rPr>
          <w:rFonts w:cs="Arial"/>
          <w:noProof/>
          <w:lang w:eastAsia="en-GB"/>
        </w:rPr>
        <mc:AlternateContent>
          <mc:Choice Requires="wps">
            <w:drawing>
              <wp:inline distT="0" distB="0" distL="0" distR="0" wp14:anchorId="40C1430E" wp14:editId="51365457">
                <wp:extent cx="6167120" cy="608965"/>
                <wp:effectExtent l="9525" t="9525" r="5080" b="10160"/>
                <wp:docPr id="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60896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041EA7" w14:textId="77777777" w:rsidR="00433E14" w:rsidRDefault="00433E14" w:rsidP="00433E14">
                            <w:pPr>
                              <w:rPr>
                                <w:u w:val="single"/>
                              </w:rPr>
                            </w:pPr>
                            <w:r w:rsidRPr="00A02FD8">
                              <w:rPr>
                                <w:u w:val="single"/>
                              </w:rPr>
                              <w:t>Site address:</w:t>
                            </w:r>
                          </w:p>
                          <w:p w14:paraId="0C18DC8A" w14:textId="77777777" w:rsidR="000A759E" w:rsidRPr="00A02FD8" w:rsidRDefault="000A759E" w:rsidP="00433E14">
                            <w:pPr>
                              <w:rPr>
                                <w:u w:val="single"/>
                              </w:rPr>
                            </w:pPr>
                          </w:p>
                        </w:txbxContent>
                      </wps:txbx>
                      <wps:bodyPr rot="0" vert="horz" wrap="square" lIns="18000" tIns="18000" rIns="91440" bIns="45720" anchor="t" anchorCtr="0" upright="1">
                        <a:noAutofit/>
                      </wps:bodyPr>
                    </wps:wsp>
                  </a:graphicData>
                </a:graphic>
              </wp:inline>
            </w:drawing>
          </mc:Choice>
          <mc:Fallback>
            <w:pict>
              <v:shape w14:anchorId="40C1430E" id="Text Box 133" o:spid="_x0000_s1027" type="#_x0000_t202" style="width:485.6pt;height:4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KjOAIAAEkEAAAOAAAAZHJzL2Uyb0RvYy54bWysVMtu2zAQvBfoPxC817Ic23GEyEGaNEWB&#10;9AEk/QCKoiSiFJdd0pbcr++SchyjvRX1gSC1y9nZmaWvb8besL1Cr8GWPJ/NOVNWQq1tW/Lvzw/v&#10;Npz5IGwtDFhV8oPy/Gb79s314Aq1gA5MrZARiPXF4EreheCKLPOyU73wM3DKUrAB7EWgI7ZZjWIg&#10;9N5ki/l8nQ2AtUOQynv6ej8F+TbhN42S4WvTeBWYKTlxC2nFtFZxzbbXomhRuE7LIw3xDyx6oS0V&#10;PUHdiyDYDvVfUL2WCB6aMJPQZ9A0WqrUA3WTz//o5qkTTqVeSBzvTjL5/wcrv+y/IdN1yZecWdGT&#10;Rc9qDOw9jCy/uIj6DM4XlPbkKDGMFCCfU6/ePYL84ZmFu07YVt0iwtApURO/PN7Mzq5OOD6CVMNn&#10;qKmQ2AVIQGODfRSP5GCETj4dTt5EMpI+rvP1Zb6gkKTYer65Wq9SCVG83Hbow0cFPYubkiN5n9DF&#10;/tGHyEYULymxmIUHbUzy31g2lPxqtVhxJkxLgywDTi2C0XXMizc8ttWdQbYXcZjS70jBn6f1OtBI&#10;G92XfHNKEkUU5oOtU8EgtJn2RMrYCK7SsB6ZRt2iVJNoYazGZFESNcYqqA8kJMI0z/T+aNMB/uJs&#10;oFkuuf+5E6g4M59sNCPyoOE/P2A6XOXLJUWqdFiuLqPAwkqCKnl42d6F6cHsHOq2o0qT/RZuycBG&#10;J21fWR1tp3lNkh/fVnwQ5+eU9foPsP0NAAD//wMAUEsDBBQABgAIAAAAIQDx/GKT3AAAAAQBAAAP&#10;AAAAZHJzL2Rvd25yZXYueG1sTI/BbsIwEETvlfgHa5F6Kw5ItCGNgwAJOPRQlfYDTLxNotrrKHZC&#10;6Nd320u5rGY1q5m3+Xp0VgzYhcaTgvksAYFUetNQpeDjff+QgghRk9HWEyq4YoB1MbnLdWb8hd5w&#10;OMVKcAiFTCuoY2wzKUNZo9Nh5lsk9j5953Tktauk6fSFw52ViyR5lE43xA21bnFXY/l16p2C720/&#10;tofr5pAOR7TH7S59jS+lUvfTcfMMIuIY/4/hF5/RoWCms+/JBGEV8CPxb7K3epovQJxZLFcgi1ze&#10;whc/AAAA//8DAFBLAQItABQABgAIAAAAIQC2gziS/gAAAOEBAAATAAAAAAAAAAAAAAAAAAAAAABb&#10;Q29udGVudF9UeXBlc10ueG1sUEsBAi0AFAAGAAgAAAAhADj9If/WAAAAlAEAAAsAAAAAAAAAAAAA&#10;AAAALwEAAF9yZWxzLy5yZWxzUEsBAi0AFAAGAAgAAAAhAMqRgqM4AgAASQQAAA4AAAAAAAAAAAAA&#10;AAAALgIAAGRycy9lMm9Eb2MueG1sUEsBAi0AFAAGAAgAAAAhAPH8YpPcAAAABAEAAA8AAAAAAAAA&#10;AAAAAAAAkgQAAGRycy9kb3ducmV2LnhtbFBLBQYAAAAABAAEAPMAAACbBQAAAAA=&#10;" filled="f">
                <v:textbox inset=".5mm,.5mm">
                  <w:txbxContent>
                    <w:p w14:paraId="6F041EA7" w14:textId="77777777" w:rsidR="00433E14" w:rsidRDefault="00433E14" w:rsidP="00433E14">
                      <w:pPr>
                        <w:rPr>
                          <w:u w:val="single"/>
                        </w:rPr>
                      </w:pPr>
                      <w:r w:rsidRPr="00A02FD8">
                        <w:rPr>
                          <w:u w:val="single"/>
                        </w:rPr>
                        <w:t>Site address:</w:t>
                      </w:r>
                    </w:p>
                    <w:p w14:paraId="0C18DC8A" w14:textId="77777777" w:rsidR="000A759E" w:rsidRPr="00A02FD8" w:rsidRDefault="000A759E" w:rsidP="00433E14">
                      <w:pPr>
                        <w:rPr>
                          <w:u w:val="single"/>
                        </w:rPr>
                      </w:pPr>
                    </w:p>
                  </w:txbxContent>
                </v:textbox>
                <w10:anchorlock/>
              </v:shape>
            </w:pict>
          </mc:Fallback>
        </mc:AlternateContent>
      </w:r>
    </w:p>
    <w:p w14:paraId="30D154F4" w14:textId="77777777" w:rsidR="00433E14" w:rsidRDefault="00433E14" w:rsidP="00E97236">
      <w:pPr>
        <w:autoSpaceDE w:val="0"/>
        <w:autoSpaceDN w:val="0"/>
        <w:adjustRightInd w:val="0"/>
        <w:rPr>
          <w:rFonts w:cs="Arial"/>
        </w:rPr>
      </w:pPr>
    </w:p>
    <w:p w14:paraId="69B4DEAB" w14:textId="77777777" w:rsidR="005968E5" w:rsidRPr="005968E5" w:rsidRDefault="005968E5" w:rsidP="005968E5">
      <w:pPr>
        <w:autoSpaceDE w:val="0"/>
        <w:autoSpaceDN w:val="0"/>
        <w:adjustRightInd w:val="0"/>
        <w:rPr>
          <w:rFonts w:cs="Arial"/>
        </w:rPr>
      </w:pPr>
      <w:r w:rsidRPr="005968E5">
        <w:rPr>
          <w:rFonts w:cs="Arial"/>
        </w:rPr>
        <w:t>There are many legally protected sites of nature conservation importance (see Note1) across Hampshire alongside non-statutory wildlife sites (Note 2), priority habitats (Note 3) and a wide range of legally protected and other notable species (Note 4).  Developments can adversely affect these and Local Planning Authorities (LPAs) are legally required by Government to consider the conservation of biodiversity when determining a planning application.  Government planning policies for biodiversity are set out in the National Planning Policy Framework (NPPF), while the Local Authority’s local plan will set out how they address these requirements in local policy terms. LPAs need to be able to understand what the potential impacts of the development might be and if there are impacts on biodiversity, how these will be avoided, mitigated, or compensated.</w:t>
      </w:r>
    </w:p>
    <w:p w14:paraId="5ACF31A4" w14:textId="77777777" w:rsidR="005968E5" w:rsidRPr="005968E5" w:rsidRDefault="005968E5" w:rsidP="005968E5">
      <w:pPr>
        <w:autoSpaceDE w:val="0"/>
        <w:autoSpaceDN w:val="0"/>
        <w:adjustRightInd w:val="0"/>
        <w:rPr>
          <w:rFonts w:cs="Arial"/>
        </w:rPr>
      </w:pPr>
    </w:p>
    <w:p w14:paraId="59B05384" w14:textId="77777777" w:rsidR="005968E5" w:rsidRPr="005968E5" w:rsidRDefault="005968E5" w:rsidP="005968E5">
      <w:pPr>
        <w:autoSpaceDE w:val="0"/>
        <w:autoSpaceDN w:val="0"/>
        <w:adjustRightInd w:val="0"/>
        <w:rPr>
          <w:rFonts w:cs="Arial"/>
        </w:rPr>
      </w:pPr>
      <w:r w:rsidRPr="005968E5">
        <w:rPr>
          <w:rFonts w:cs="Arial"/>
        </w:rPr>
        <w:t>This Checklist will help you work out if your proposal is likely to affect biodiversity, what additional information you will need to provide to support your application and how to get that information.</w:t>
      </w:r>
    </w:p>
    <w:p w14:paraId="5C80E138" w14:textId="77777777" w:rsidR="00FE6713" w:rsidRPr="00ED6AF9" w:rsidRDefault="00FE6713" w:rsidP="00FE6713">
      <w:pPr>
        <w:autoSpaceDE w:val="0"/>
        <w:autoSpaceDN w:val="0"/>
        <w:adjustRightInd w:val="0"/>
        <w:rPr>
          <w:rFonts w:cs="Arial"/>
        </w:rPr>
      </w:pPr>
    </w:p>
    <w:p w14:paraId="574CFB42" w14:textId="77777777" w:rsidR="00FE6713" w:rsidRPr="005F3455" w:rsidRDefault="00FE6713" w:rsidP="00FE6713">
      <w:pPr>
        <w:pBdr>
          <w:top w:val="single" w:sz="4" w:space="1" w:color="auto"/>
          <w:bottom w:val="single" w:sz="4" w:space="1" w:color="auto"/>
        </w:pBdr>
        <w:shd w:val="clear" w:color="auto" w:fill="E0E0E0"/>
        <w:autoSpaceDE w:val="0"/>
        <w:autoSpaceDN w:val="0"/>
        <w:adjustRightInd w:val="0"/>
        <w:spacing w:beforeLines="60" w:before="144" w:afterLines="60" w:after="144"/>
        <w:rPr>
          <w:rFonts w:cs="Arial"/>
          <w:b/>
          <w:bCs/>
          <w:sz w:val="24"/>
          <w:szCs w:val="24"/>
        </w:rPr>
      </w:pPr>
      <w:r w:rsidRPr="005F3455">
        <w:rPr>
          <w:rFonts w:cs="Arial"/>
          <w:b/>
          <w:bCs/>
          <w:sz w:val="24"/>
          <w:szCs w:val="24"/>
        </w:rPr>
        <w:t>Guidance for applicants</w:t>
      </w:r>
    </w:p>
    <w:p w14:paraId="3F4FEB9E" w14:textId="77777777" w:rsidR="00FE6713" w:rsidRPr="00ED6AF9" w:rsidRDefault="00FE6713" w:rsidP="00FE6713">
      <w:pPr>
        <w:spacing w:beforeLines="60" w:before="144" w:afterLines="60" w:after="144"/>
        <w:rPr>
          <w:noProof/>
        </w:rPr>
      </w:pPr>
      <w:r w:rsidRPr="00ED6AF9">
        <w:rPr>
          <w:noProof/>
        </w:rPr>
        <w:t xml:space="preserve">If your answers to the questions in </w:t>
      </w:r>
      <w:r w:rsidR="007C1FD6">
        <w:rPr>
          <w:b/>
          <w:noProof/>
        </w:rPr>
        <w:t>Sections 1</w:t>
      </w:r>
      <w:r w:rsidRPr="00ED6AF9">
        <w:rPr>
          <w:b/>
          <w:noProof/>
        </w:rPr>
        <w:t xml:space="preserve"> </w:t>
      </w:r>
      <w:r w:rsidRPr="00ED6AF9">
        <w:rPr>
          <w:noProof/>
        </w:rPr>
        <w:t xml:space="preserve">and/or </w:t>
      </w:r>
      <w:r w:rsidR="009D7957">
        <w:rPr>
          <w:b/>
          <w:noProof/>
        </w:rPr>
        <w:t>2</w:t>
      </w:r>
      <w:r w:rsidRPr="00ED6AF9">
        <w:rPr>
          <w:noProof/>
        </w:rPr>
        <w:t xml:space="preserve"> identify </w:t>
      </w:r>
      <w:r>
        <w:rPr>
          <w:noProof/>
        </w:rPr>
        <w:t xml:space="preserve">that your project may </w:t>
      </w:r>
      <w:r w:rsidRPr="00ED6AF9">
        <w:rPr>
          <w:noProof/>
        </w:rPr>
        <w:t>potent</w:t>
      </w:r>
      <w:r>
        <w:rPr>
          <w:noProof/>
        </w:rPr>
        <w:t xml:space="preserve">ially have an adverse </w:t>
      </w:r>
      <w:r w:rsidRPr="00ED6AF9">
        <w:rPr>
          <w:noProof/>
        </w:rPr>
        <w:t xml:space="preserve">impact </w:t>
      </w:r>
      <w:r>
        <w:rPr>
          <w:noProof/>
        </w:rPr>
        <w:t>on</w:t>
      </w:r>
      <w:r w:rsidRPr="00ED6AF9">
        <w:rPr>
          <w:noProof/>
        </w:rPr>
        <w:t xml:space="preserve"> designated sites, priority</w:t>
      </w:r>
      <w:r>
        <w:rPr>
          <w:noProof/>
        </w:rPr>
        <w:t xml:space="preserve"> or other notable</w:t>
      </w:r>
      <w:r w:rsidRPr="00ED6AF9">
        <w:rPr>
          <w:noProof/>
        </w:rPr>
        <w:t xml:space="preserve"> habitats or legally protected </w:t>
      </w:r>
      <w:r>
        <w:rPr>
          <w:noProof/>
        </w:rPr>
        <w:t xml:space="preserve">or notable </w:t>
      </w:r>
      <w:r w:rsidRPr="00ED6AF9">
        <w:rPr>
          <w:noProof/>
        </w:rPr>
        <w:t xml:space="preserve">species </w:t>
      </w:r>
      <w:r>
        <w:rPr>
          <w:noProof/>
        </w:rPr>
        <w:t xml:space="preserve">then </w:t>
      </w:r>
      <w:r w:rsidRPr="00ED6AF9">
        <w:rPr>
          <w:noProof/>
        </w:rPr>
        <w:t xml:space="preserve">you will need to submit a suitable report </w:t>
      </w:r>
      <w:r>
        <w:rPr>
          <w:noProof/>
        </w:rPr>
        <w:t xml:space="preserve">such as a Preliminary Ecological Appraisal, Ecological Impact Assessment or species-specific survey </w:t>
      </w:r>
      <w:r w:rsidRPr="00ED6AF9">
        <w:rPr>
          <w:noProof/>
        </w:rPr>
        <w:t>which demonstrates the following:</w:t>
      </w:r>
    </w:p>
    <w:p w14:paraId="780EE1AA" w14:textId="77777777" w:rsidR="00FE6713" w:rsidRPr="00ED6AF9" w:rsidRDefault="00FE6713" w:rsidP="00FE6713">
      <w:pPr>
        <w:numPr>
          <w:ilvl w:val="1"/>
          <w:numId w:val="42"/>
        </w:numPr>
        <w:tabs>
          <w:tab w:val="left" w:pos="1200"/>
        </w:tabs>
        <w:spacing w:beforeLines="30" w:before="72" w:afterLines="30" w:after="72"/>
        <w:ind w:left="568" w:hanging="284"/>
      </w:pPr>
      <w:r w:rsidRPr="00ED6AF9">
        <w:t>Information about the sites, species, habitats or features that could be affected (such as locatio</w:t>
      </w:r>
      <w:r>
        <w:t>n, size, abundance, importance)</w:t>
      </w:r>
    </w:p>
    <w:p w14:paraId="6DF42BB8" w14:textId="77777777" w:rsidR="00FE6713" w:rsidRDefault="00FE6713" w:rsidP="00FE6713">
      <w:pPr>
        <w:numPr>
          <w:ilvl w:val="1"/>
          <w:numId w:val="42"/>
        </w:numPr>
        <w:tabs>
          <w:tab w:val="left" w:pos="1200"/>
        </w:tabs>
        <w:spacing w:beforeLines="30" w:before="72" w:afterLines="30" w:after="72"/>
        <w:ind w:left="568" w:hanging="284"/>
      </w:pPr>
      <w:r w:rsidRPr="00ED6AF9">
        <w:t xml:space="preserve">Likely impacts of your development on habitats, sites or species identified </w:t>
      </w:r>
    </w:p>
    <w:p w14:paraId="4B3E2083" w14:textId="77777777" w:rsidR="00FE6713" w:rsidRPr="00ED6AF9" w:rsidRDefault="00FE6713" w:rsidP="00FE6713">
      <w:pPr>
        <w:numPr>
          <w:ilvl w:val="1"/>
          <w:numId w:val="42"/>
        </w:numPr>
        <w:tabs>
          <w:tab w:val="left" w:pos="1200"/>
        </w:tabs>
        <w:spacing w:beforeLines="30" w:before="72" w:afterLines="30" w:after="72"/>
        <w:ind w:left="568" w:hanging="284"/>
      </w:pPr>
      <w:r w:rsidRPr="00ED6AF9">
        <w:t>How alternative designs and locations have been considered</w:t>
      </w:r>
    </w:p>
    <w:p w14:paraId="2972265F" w14:textId="77777777" w:rsidR="00FE6713" w:rsidRPr="00ED6AF9" w:rsidRDefault="00FE6713" w:rsidP="00FE6713">
      <w:pPr>
        <w:numPr>
          <w:ilvl w:val="1"/>
          <w:numId w:val="42"/>
        </w:numPr>
        <w:tabs>
          <w:tab w:val="left" w:pos="1200"/>
        </w:tabs>
        <w:spacing w:beforeLines="30" w:before="72" w:afterLines="30" w:after="72"/>
        <w:ind w:left="568" w:hanging="284"/>
      </w:pPr>
      <w:r w:rsidRPr="00ED6AF9">
        <w:t>How adverse impacts will be avoided</w:t>
      </w:r>
    </w:p>
    <w:p w14:paraId="1B36C9C1" w14:textId="77777777" w:rsidR="00FE6713" w:rsidRPr="00ED6AF9" w:rsidRDefault="00FE6713" w:rsidP="00FE6713">
      <w:pPr>
        <w:numPr>
          <w:ilvl w:val="1"/>
          <w:numId w:val="42"/>
        </w:numPr>
        <w:tabs>
          <w:tab w:val="left" w:pos="1200"/>
        </w:tabs>
        <w:spacing w:beforeLines="30" w:before="72" w:afterLines="30" w:after="72"/>
        <w:ind w:left="568" w:hanging="284"/>
      </w:pPr>
      <w:r w:rsidRPr="00ED6AF9">
        <w:t xml:space="preserve">How any unavoidable impacts will be mitigated </w:t>
      </w:r>
      <w:r>
        <w:t>(</w:t>
      </w:r>
      <w:r w:rsidRPr="00ED6AF9">
        <w:t>reduced</w:t>
      </w:r>
      <w:r>
        <w:t>)</w:t>
      </w:r>
      <w:r w:rsidRPr="00ED6AF9">
        <w:t xml:space="preserve"> (</w:t>
      </w:r>
      <w:r w:rsidRPr="00ED6AF9">
        <w:rPr>
          <w:i/>
        </w:rPr>
        <w:t xml:space="preserve">see note </w:t>
      </w:r>
      <w:proofErr w:type="gramStart"/>
      <w:r w:rsidR="005968E5">
        <w:rPr>
          <w:i/>
        </w:rPr>
        <w:t>6</w:t>
      </w:r>
      <w:r w:rsidRPr="00ED6AF9">
        <w:t>)</w:t>
      </w:r>
      <w:proofErr w:type="gramEnd"/>
    </w:p>
    <w:p w14:paraId="1FE6B048" w14:textId="77777777" w:rsidR="00FE6713" w:rsidRPr="00ED6AF9" w:rsidRDefault="00FE6713" w:rsidP="00FE6713">
      <w:pPr>
        <w:numPr>
          <w:ilvl w:val="1"/>
          <w:numId w:val="42"/>
        </w:numPr>
        <w:tabs>
          <w:tab w:val="left" w:pos="1200"/>
        </w:tabs>
        <w:spacing w:beforeLines="30" w:before="72" w:afterLines="30" w:after="72"/>
        <w:ind w:left="568" w:hanging="284"/>
      </w:pPr>
      <w:r w:rsidRPr="00ED6AF9">
        <w:t>How impacts that</w:t>
      </w:r>
      <w:r>
        <w:t xml:space="preserve"> cannot be avoided or mitigated</w:t>
      </w:r>
      <w:r w:rsidRPr="00ED6AF9">
        <w:t xml:space="preserve"> will be compensated (</w:t>
      </w:r>
      <w:r w:rsidRPr="00ED6AF9">
        <w:rPr>
          <w:i/>
        </w:rPr>
        <w:t xml:space="preserve">see note </w:t>
      </w:r>
      <w:r w:rsidR="005968E5">
        <w:rPr>
          <w:i/>
        </w:rPr>
        <w:t>6</w:t>
      </w:r>
      <w:r w:rsidRPr="00ED6AF9">
        <w:t>)</w:t>
      </w:r>
    </w:p>
    <w:p w14:paraId="7005725A" w14:textId="77777777" w:rsidR="00FE6713" w:rsidRPr="00ED6AF9" w:rsidRDefault="00FE6713" w:rsidP="00FE6713">
      <w:pPr>
        <w:numPr>
          <w:ilvl w:val="1"/>
          <w:numId w:val="42"/>
        </w:numPr>
        <w:tabs>
          <w:tab w:val="left" w:pos="1200"/>
        </w:tabs>
        <w:spacing w:beforeLines="30" w:before="72" w:afterLines="30" w:after="72"/>
        <w:ind w:left="568" w:hanging="284"/>
      </w:pPr>
      <w:r w:rsidRPr="00ED6AF9">
        <w:t xml:space="preserve">Any proposals for enhancements of biodiversity </w:t>
      </w:r>
    </w:p>
    <w:p w14:paraId="1C00C961" w14:textId="77777777" w:rsidR="00FE6713" w:rsidRPr="00ED6AF9" w:rsidRDefault="00FE6713" w:rsidP="00FE6713">
      <w:pPr>
        <w:spacing w:beforeLines="50" w:before="120" w:afterLines="50" w:after="120"/>
        <w:rPr>
          <w:noProof/>
        </w:rPr>
      </w:pPr>
      <w:r>
        <w:rPr>
          <w:noProof/>
        </w:rPr>
        <w:t>Where more targeted and specific</w:t>
      </w:r>
      <w:r w:rsidRPr="00ED6AF9">
        <w:rPr>
          <w:noProof/>
        </w:rPr>
        <w:t xml:space="preserve"> reports are necessary (for example bat surveys), these must:</w:t>
      </w:r>
    </w:p>
    <w:p w14:paraId="653A4A41" w14:textId="77777777" w:rsidR="00FE6713" w:rsidRPr="00ED6AF9" w:rsidRDefault="00FE6713" w:rsidP="00FE6713">
      <w:pPr>
        <w:numPr>
          <w:ilvl w:val="1"/>
          <w:numId w:val="42"/>
        </w:numPr>
        <w:tabs>
          <w:tab w:val="left" w:pos="1200"/>
        </w:tabs>
        <w:spacing w:beforeLines="30" w:before="72" w:afterLines="30" w:after="72"/>
      </w:pPr>
      <w:r w:rsidRPr="00ED6AF9">
        <w:t>Be undertaken by an appropriately q</w:t>
      </w:r>
      <w:r>
        <w:t>ualified and experienced person</w:t>
      </w:r>
    </w:p>
    <w:p w14:paraId="083F8C6A" w14:textId="77777777" w:rsidR="00FE6713" w:rsidRPr="00ED6AF9" w:rsidRDefault="00FE6713" w:rsidP="00FE6713">
      <w:pPr>
        <w:numPr>
          <w:ilvl w:val="1"/>
          <w:numId w:val="42"/>
        </w:numPr>
        <w:tabs>
          <w:tab w:val="left" w:pos="1200"/>
        </w:tabs>
        <w:spacing w:beforeLines="30" w:before="72" w:afterLines="30" w:after="72"/>
        <w:ind w:left="568" w:hanging="284"/>
      </w:pPr>
      <w:r w:rsidRPr="00ED6AF9">
        <w:t>Be of appropriate scope and detail</w:t>
      </w:r>
      <w:r>
        <w:t xml:space="preserve"> (i.e. be carried out to established standards)</w:t>
      </w:r>
    </w:p>
    <w:p w14:paraId="08FA6819" w14:textId="77777777" w:rsidR="00FE6713" w:rsidRPr="00ED6AF9" w:rsidRDefault="00FE6713" w:rsidP="00FE6713">
      <w:pPr>
        <w:numPr>
          <w:ilvl w:val="1"/>
          <w:numId w:val="42"/>
        </w:numPr>
        <w:tabs>
          <w:tab w:val="left" w:pos="1200"/>
        </w:tabs>
        <w:spacing w:beforeLines="30" w:before="72" w:afterLines="30" w:after="72"/>
      </w:pPr>
      <w:r w:rsidRPr="00ED6AF9">
        <w:t xml:space="preserve">Be conducted at an appropriate time of year, in suitable weather conditions and using </w:t>
      </w:r>
      <w:r>
        <w:t>approved</w:t>
      </w:r>
      <w:r w:rsidRPr="00ED6AF9">
        <w:t xml:space="preserve"> methodologies.</w:t>
      </w:r>
    </w:p>
    <w:p w14:paraId="0978334B" w14:textId="77777777" w:rsidR="00FE6713" w:rsidRPr="00ED6AF9" w:rsidRDefault="00FE6713" w:rsidP="00FE6713">
      <w:pPr>
        <w:pBdr>
          <w:top w:val="single" w:sz="6" w:space="1" w:color="auto"/>
          <w:left w:val="single" w:sz="6" w:space="1" w:color="auto"/>
          <w:bottom w:val="single" w:sz="6" w:space="1" w:color="auto"/>
          <w:right w:val="single" w:sz="6" w:space="4" w:color="auto"/>
        </w:pBdr>
        <w:spacing w:beforeLines="60" w:before="144" w:afterLines="60" w:after="144"/>
        <w:rPr>
          <w:noProof/>
        </w:rPr>
      </w:pPr>
      <w:r w:rsidRPr="00ED6AF9">
        <w:rPr>
          <w:noProof/>
        </w:rPr>
        <w:t xml:space="preserve">Reports may not be required where applicants are able to provide pre-application correspondence from </w:t>
      </w:r>
      <w:r w:rsidRPr="005968E5">
        <w:rPr>
          <w:noProof/>
          <w:color w:val="000000" w:themeColor="text1"/>
        </w:rPr>
        <w:t xml:space="preserve">Natural England, </w:t>
      </w:r>
      <w:r w:rsidRPr="00ED6AF9">
        <w:rPr>
          <w:noProof/>
        </w:rPr>
        <w:t xml:space="preserve">the Local Authority </w:t>
      </w:r>
      <w:r>
        <w:rPr>
          <w:noProof/>
        </w:rPr>
        <w:t>ecologist or your ecological adviser that</w:t>
      </w:r>
      <w:r w:rsidRPr="00ED6AF9">
        <w:rPr>
          <w:noProof/>
        </w:rPr>
        <w:t xml:space="preserve"> confirms that they are satisfied that the proposal will not have an adverse impact on any features identified in Sections 1, </w:t>
      </w:r>
      <w:r w:rsidR="009D7957">
        <w:rPr>
          <w:noProof/>
        </w:rPr>
        <w:t>or 2</w:t>
      </w:r>
      <w:r w:rsidRPr="00ED6AF9">
        <w:rPr>
          <w:noProof/>
        </w:rPr>
        <w:t>.</w:t>
      </w:r>
      <w:r>
        <w:rPr>
          <w:noProof/>
        </w:rPr>
        <w:t xml:space="preserve"> Your local authority ecologist contact details are given on </w:t>
      </w:r>
      <w:r w:rsidRPr="005968E5">
        <w:rPr>
          <w:noProof/>
          <w:color w:val="000000" w:themeColor="text1"/>
        </w:rPr>
        <w:t xml:space="preserve">page </w:t>
      </w:r>
      <w:r w:rsidR="005968E5" w:rsidRPr="005968E5">
        <w:rPr>
          <w:noProof/>
          <w:color w:val="000000" w:themeColor="text1"/>
        </w:rPr>
        <w:t>5</w:t>
      </w:r>
      <w:r w:rsidRPr="005968E5">
        <w:rPr>
          <w:noProof/>
          <w:color w:val="000000" w:themeColor="text1"/>
        </w:rPr>
        <w:t>.</w:t>
      </w:r>
    </w:p>
    <w:p w14:paraId="63547E2A" w14:textId="77777777" w:rsidR="00FE6713" w:rsidRDefault="00FE6713" w:rsidP="00FE6713">
      <w:pPr>
        <w:autoSpaceDE w:val="0"/>
        <w:autoSpaceDN w:val="0"/>
        <w:adjustRightInd w:val="0"/>
        <w:rPr>
          <w:rFonts w:cs="Arial"/>
        </w:rPr>
      </w:pPr>
      <w:r>
        <w:rPr>
          <w:rFonts w:cs="Arial"/>
        </w:rPr>
        <w:t>T</w:t>
      </w:r>
      <w:r w:rsidRPr="00ED6AF9">
        <w:rPr>
          <w:rFonts w:cs="Arial"/>
        </w:rPr>
        <w:t>he application</w:t>
      </w:r>
      <w:r>
        <w:rPr>
          <w:rFonts w:cs="Arial"/>
        </w:rPr>
        <w:t xml:space="preserve"> may not be validated</w:t>
      </w:r>
      <w:r w:rsidRPr="00ED6AF9">
        <w:rPr>
          <w:rFonts w:cs="Arial"/>
        </w:rPr>
        <w:t xml:space="preserve"> </w:t>
      </w:r>
      <w:r>
        <w:rPr>
          <w:rFonts w:cs="Arial"/>
        </w:rPr>
        <w:t>i</w:t>
      </w:r>
      <w:r w:rsidRPr="00ED6AF9">
        <w:rPr>
          <w:rFonts w:cs="Arial"/>
        </w:rPr>
        <w:t>f any of the information submitted proves to be inadequate</w:t>
      </w:r>
      <w:r>
        <w:rPr>
          <w:rFonts w:cs="Arial"/>
        </w:rPr>
        <w:t xml:space="preserve">.  If validated and the information is subsequently found not to fully address any potential impacts then </w:t>
      </w:r>
      <w:r w:rsidRPr="00ED6AF9">
        <w:t>further information may be required during the course of any planning application</w:t>
      </w:r>
      <w:r>
        <w:t>, for instance</w:t>
      </w:r>
      <w:r w:rsidRPr="00ED6AF9">
        <w:t xml:space="preserve"> if any of the information you have provided needs clarification, or if other potential impacts are identified.</w:t>
      </w:r>
      <w:r>
        <w:t xml:space="preserve">  </w:t>
      </w:r>
      <w:r w:rsidRPr="000B2781">
        <w:rPr>
          <w:b/>
        </w:rPr>
        <w:t>If sufficient information on ecological i</w:t>
      </w:r>
      <w:r w:rsidRPr="005968E5">
        <w:rPr>
          <w:b/>
          <w:color w:val="000000" w:themeColor="text1"/>
        </w:rPr>
        <w:t xml:space="preserve">ssues is not provided by the time the application needs to be determined, </w:t>
      </w:r>
      <w:r w:rsidRPr="005968E5">
        <w:rPr>
          <w:rFonts w:cs="Arial"/>
          <w:b/>
          <w:color w:val="000000" w:themeColor="text1"/>
        </w:rPr>
        <w:t>the application may be refused. This can include information (surveys and data searches) considered out of date.</w:t>
      </w:r>
    </w:p>
    <w:p w14:paraId="3B78FAC2" w14:textId="77777777" w:rsidR="00FE6713" w:rsidRDefault="00FE6713" w:rsidP="00FE6713">
      <w:pPr>
        <w:autoSpaceDE w:val="0"/>
        <w:autoSpaceDN w:val="0"/>
        <w:adjustRightInd w:val="0"/>
        <w:rPr>
          <w:rFonts w:cs="Arial"/>
        </w:rPr>
      </w:pPr>
    </w:p>
    <w:p w14:paraId="2B38B4BA" w14:textId="77777777" w:rsidR="00FE6713" w:rsidRPr="00ED6AF9" w:rsidRDefault="00FE6713" w:rsidP="00FE6713">
      <w:pPr>
        <w:autoSpaceDE w:val="0"/>
        <w:autoSpaceDN w:val="0"/>
        <w:adjustRightInd w:val="0"/>
        <w:rPr>
          <w:rFonts w:cs="Arial"/>
          <w:caps/>
        </w:rPr>
      </w:pPr>
      <w:r>
        <w:rPr>
          <w:rFonts w:cs="Arial"/>
        </w:rPr>
        <w:t xml:space="preserve">It is strongly advised that you consider biodiversity at the </w:t>
      </w:r>
      <w:r w:rsidRPr="00182AAB">
        <w:rPr>
          <w:rFonts w:cs="Arial"/>
          <w:b/>
        </w:rPr>
        <w:t>earliest</w:t>
      </w:r>
      <w:r>
        <w:rPr>
          <w:rFonts w:cs="Arial"/>
        </w:rPr>
        <w:t xml:space="preserve"> possible stage in your project as there are seasonal constraints to much of the survey work that may be needed to support your application.</w:t>
      </w:r>
    </w:p>
    <w:p w14:paraId="397A0BA7" w14:textId="77777777" w:rsidR="00FE6713" w:rsidRPr="00ED6AF9" w:rsidRDefault="00FE6713" w:rsidP="00FE6713">
      <w:pPr>
        <w:autoSpaceDE w:val="0"/>
        <w:autoSpaceDN w:val="0"/>
        <w:adjustRightInd w:val="0"/>
        <w:rPr>
          <w:rFonts w:cs="Arial"/>
        </w:rPr>
      </w:pPr>
    </w:p>
    <w:p w14:paraId="1A1DD578" w14:textId="77777777" w:rsidR="00FE6713" w:rsidRPr="00B51F42" w:rsidRDefault="00FE6713" w:rsidP="00FE6713">
      <w:pPr>
        <w:autoSpaceDE w:val="0"/>
        <w:autoSpaceDN w:val="0"/>
        <w:adjustRightInd w:val="0"/>
        <w:rPr>
          <w:rFonts w:cs="Arial"/>
        </w:rPr>
      </w:pPr>
      <w:r w:rsidRPr="00ED6AF9">
        <w:rPr>
          <w:rFonts w:cs="Arial"/>
        </w:rPr>
        <w:t xml:space="preserve">For further advice on competent ecologists </w:t>
      </w:r>
      <w:r>
        <w:rPr>
          <w:rFonts w:cs="Arial"/>
        </w:rPr>
        <w:t>that can</w:t>
      </w:r>
      <w:r w:rsidRPr="00ED6AF9">
        <w:rPr>
          <w:rFonts w:cs="Arial"/>
        </w:rPr>
        <w:t xml:space="preserve"> undertake </w:t>
      </w:r>
      <w:r>
        <w:rPr>
          <w:rFonts w:cs="Arial"/>
        </w:rPr>
        <w:t>specialist survey work</w:t>
      </w:r>
      <w:r w:rsidRPr="00ED6AF9">
        <w:rPr>
          <w:rFonts w:cs="Arial"/>
        </w:rPr>
        <w:t xml:space="preserve">, please </w:t>
      </w:r>
      <w:r>
        <w:rPr>
          <w:rFonts w:cs="Arial"/>
        </w:rPr>
        <w:t>see</w:t>
      </w:r>
      <w:r w:rsidRPr="00ED6AF9">
        <w:rPr>
          <w:rFonts w:cs="Arial"/>
        </w:rPr>
        <w:t xml:space="preserve"> the</w:t>
      </w:r>
      <w:r>
        <w:rPr>
          <w:rFonts w:cs="Arial"/>
        </w:rPr>
        <w:t xml:space="preserve"> Chartered </w:t>
      </w:r>
      <w:r w:rsidRPr="00ED6AF9">
        <w:rPr>
          <w:rFonts w:cs="Arial"/>
        </w:rPr>
        <w:t xml:space="preserve">Institute of Ecological and Environmental Management </w:t>
      </w:r>
      <w:hyperlink r:id="rId7" w:history="1">
        <w:r w:rsidRPr="00F7755C">
          <w:rPr>
            <w:rStyle w:val="Hyperlink"/>
            <w:rFonts w:cs="Arial"/>
          </w:rPr>
          <w:t>http://www.cieem.net</w:t>
        </w:r>
      </w:hyperlink>
      <w:r w:rsidRPr="00ED6AF9">
        <w:rPr>
          <w:rFonts w:cs="Arial"/>
        </w:rPr>
        <w:t xml:space="preserve"> in the first instance.</w:t>
      </w:r>
    </w:p>
    <w:p w14:paraId="0593213B" w14:textId="77777777" w:rsidR="00FE6713" w:rsidRDefault="00FE6713" w:rsidP="00FE6713">
      <w:pPr>
        <w:spacing w:beforeLines="60" w:before="144" w:afterLines="60" w:after="144"/>
        <w:rPr>
          <w:rFonts w:cs="Arial"/>
        </w:rPr>
      </w:pPr>
    </w:p>
    <w:p w14:paraId="786E9698" w14:textId="77777777" w:rsidR="003C76F8" w:rsidRPr="00B51F42" w:rsidRDefault="003C76F8" w:rsidP="003C76F8">
      <w:pPr>
        <w:autoSpaceDE w:val="0"/>
        <w:autoSpaceDN w:val="0"/>
        <w:adjustRightInd w:val="0"/>
        <w:rPr>
          <w:rFonts w:cs="Arial"/>
        </w:rPr>
      </w:pPr>
      <w:r>
        <w:rPr>
          <w:rFonts w:cs="Arial"/>
        </w:rPr>
        <w:br w:type="page"/>
      </w:r>
    </w:p>
    <w:p w14:paraId="45942DF8" w14:textId="77777777" w:rsidR="0075645A" w:rsidRPr="00D237CC" w:rsidRDefault="0075645A" w:rsidP="0075645A">
      <w:pPr>
        <w:spacing w:beforeLines="60" w:before="144" w:afterLines="60" w:after="144"/>
        <w:rPr>
          <w:rFonts w:cs="Arial"/>
          <w:b/>
          <w:color w:val="FF0000"/>
          <w:sz w:val="22"/>
          <w:szCs w:val="22"/>
        </w:rPr>
      </w:pPr>
      <w:bookmarkStart w:id="0" w:name="OLE_LINK8"/>
      <w:bookmarkStart w:id="1" w:name="OLE_LINK9"/>
      <w:r w:rsidRPr="00D237CC">
        <w:rPr>
          <w:rFonts w:cs="Arial"/>
          <w:b/>
          <w:color w:val="FF0000"/>
          <w:sz w:val="24"/>
          <w:szCs w:val="24"/>
        </w:rPr>
        <w:lastRenderedPageBreak/>
        <w:t xml:space="preserve">Please </w:t>
      </w:r>
      <w:r>
        <w:rPr>
          <w:rFonts w:cs="Arial"/>
          <w:b/>
          <w:color w:val="FF0000"/>
          <w:sz w:val="24"/>
          <w:szCs w:val="24"/>
        </w:rPr>
        <w:t>let us know</w:t>
      </w:r>
      <w:r w:rsidRPr="00D237CC">
        <w:rPr>
          <w:rFonts w:cs="Arial"/>
          <w:b/>
          <w:color w:val="FF0000"/>
          <w:sz w:val="24"/>
          <w:szCs w:val="24"/>
        </w:rPr>
        <w:t xml:space="preserve"> if this checklist has been completed or checked by a qualified ecologist; </w:t>
      </w:r>
      <w:r w:rsidRPr="00D237CC">
        <w:rPr>
          <w:rFonts w:cs="Arial"/>
          <w:b/>
          <w:color w:val="FF0000"/>
          <w:sz w:val="22"/>
          <w:szCs w:val="22"/>
        </w:rPr>
        <w:t>YES/NO</w:t>
      </w:r>
    </w:p>
    <w:bookmarkEnd w:id="0"/>
    <w:bookmarkEnd w:id="1"/>
    <w:p w14:paraId="60B45A89" w14:textId="77777777" w:rsidR="000E29E8" w:rsidRDefault="000E29E8" w:rsidP="00225A72">
      <w:pPr>
        <w:spacing w:line="360" w:lineRule="auto"/>
        <w:ind w:right="-516"/>
        <w:rPr>
          <w:rFonts w:cs="Arial"/>
        </w:rPr>
      </w:pPr>
    </w:p>
    <w:p w14:paraId="020212A3" w14:textId="77777777" w:rsidR="000E29E8" w:rsidRPr="007C1FD6" w:rsidRDefault="007701FA" w:rsidP="0081456F">
      <w:pPr>
        <w:pBdr>
          <w:top w:val="single" w:sz="4" w:space="1" w:color="auto"/>
          <w:bottom w:val="single" w:sz="4" w:space="1" w:color="auto"/>
        </w:pBdr>
        <w:shd w:val="clear" w:color="auto" w:fill="E0E0E0"/>
        <w:autoSpaceDE w:val="0"/>
        <w:autoSpaceDN w:val="0"/>
        <w:adjustRightInd w:val="0"/>
        <w:rPr>
          <w:rFonts w:cs="Arial"/>
          <w:b/>
          <w:bCs/>
          <w:sz w:val="28"/>
          <w:szCs w:val="28"/>
        </w:rPr>
      </w:pPr>
      <w:r w:rsidRPr="007C1FD6">
        <w:rPr>
          <w:rFonts w:cs="Arial"/>
          <w:b/>
          <w:bCs/>
          <w:sz w:val="28"/>
          <w:szCs w:val="28"/>
        </w:rPr>
        <w:t>SECTION 1</w:t>
      </w:r>
      <w:r w:rsidR="000E29E8" w:rsidRPr="007C1FD6">
        <w:rPr>
          <w:rFonts w:cs="Arial"/>
          <w:b/>
          <w:bCs/>
          <w:sz w:val="28"/>
          <w:szCs w:val="28"/>
        </w:rPr>
        <w:t xml:space="preserve"> –</w:t>
      </w:r>
      <w:r w:rsidRPr="007C1FD6">
        <w:rPr>
          <w:rFonts w:cs="Arial"/>
          <w:b/>
          <w:bCs/>
          <w:sz w:val="28"/>
          <w:szCs w:val="28"/>
        </w:rPr>
        <w:t xml:space="preserve"> </w:t>
      </w:r>
      <w:r w:rsidR="009D7957" w:rsidRPr="007C1FD6">
        <w:rPr>
          <w:rFonts w:cs="Arial"/>
          <w:b/>
          <w:bCs/>
          <w:sz w:val="28"/>
          <w:szCs w:val="28"/>
        </w:rPr>
        <w:t xml:space="preserve">Designated </w:t>
      </w:r>
      <w:r w:rsidR="000E29E8" w:rsidRPr="007C1FD6">
        <w:rPr>
          <w:rFonts w:cs="Arial"/>
          <w:b/>
          <w:bCs/>
          <w:sz w:val="28"/>
          <w:szCs w:val="28"/>
        </w:rPr>
        <w:t>Sites and Habitat</w:t>
      </w:r>
      <w:r w:rsidRPr="007C1FD6">
        <w:rPr>
          <w:rFonts w:cs="Arial"/>
          <w:b/>
          <w:bCs/>
          <w:sz w:val="28"/>
          <w:szCs w:val="28"/>
        </w:rPr>
        <w:t>s</w:t>
      </w:r>
    </w:p>
    <w:p w14:paraId="2491BB07" w14:textId="77777777" w:rsidR="000E29E8" w:rsidRDefault="000E29E8">
      <w:pPr>
        <w:autoSpaceDE w:val="0"/>
        <w:autoSpaceDN w:val="0"/>
        <w:adjustRightInd w:val="0"/>
        <w:rPr>
          <w:rFonts w:cs="Arial"/>
          <w:b/>
          <w:bCs/>
        </w:rPr>
      </w:pPr>
    </w:p>
    <w:p w14:paraId="05C0BDC9" w14:textId="77777777" w:rsidR="00225A72" w:rsidRDefault="00225A72">
      <w:pPr>
        <w:autoSpaceDE w:val="0"/>
        <w:autoSpaceDN w:val="0"/>
        <w:adjustRightInd w:val="0"/>
        <w:rPr>
          <w:rFonts w:cs="Arial"/>
          <w:b/>
          <w:bCs/>
        </w:rPr>
      </w:pPr>
    </w:p>
    <w:p w14:paraId="4E3D8203" w14:textId="77777777" w:rsidR="00BB5935" w:rsidRDefault="00BB5935">
      <w:pPr>
        <w:autoSpaceDE w:val="0"/>
        <w:autoSpaceDN w:val="0"/>
        <w:adjustRightInd w:val="0"/>
        <w:rPr>
          <w:rFonts w:cs="Arial"/>
          <w:b/>
          <w:bCs/>
        </w:rPr>
      </w:pPr>
    </w:p>
    <w:tbl>
      <w:tblPr>
        <w:tblW w:w="9781" w:type="dxa"/>
        <w:tblInd w:w="1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99"/>
        <w:gridCol w:w="8185"/>
        <w:gridCol w:w="997"/>
      </w:tblGrid>
      <w:tr w:rsidR="00FE6713" w14:paraId="56EB4422" w14:textId="77777777" w:rsidTr="009D7957">
        <w:trPr>
          <w:trHeight w:val="345"/>
        </w:trPr>
        <w:tc>
          <w:tcPr>
            <w:tcW w:w="8784" w:type="dxa"/>
            <w:gridSpan w:val="2"/>
            <w:tcBorders>
              <w:top w:val="double" w:sz="4" w:space="0" w:color="auto"/>
              <w:bottom w:val="double" w:sz="4" w:space="0" w:color="auto"/>
              <w:right w:val="single" w:sz="4" w:space="0" w:color="auto"/>
            </w:tcBorders>
            <w:vAlign w:val="center"/>
          </w:tcPr>
          <w:p w14:paraId="28B19D8F" w14:textId="77777777" w:rsidR="00FE6713" w:rsidRDefault="00FE6713" w:rsidP="00FE6713">
            <w:pPr>
              <w:autoSpaceDE w:val="0"/>
              <w:autoSpaceDN w:val="0"/>
              <w:adjustRightInd w:val="0"/>
              <w:spacing w:before="60" w:afterLines="60" w:after="144"/>
              <w:rPr>
                <w:rFonts w:cs="Arial"/>
                <w:b/>
              </w:rPr>
            </w:pPr>
            <w:r>
              <w:rPr>
                <w:rFonts w:cs="Arial"/>
              </w:rPr>
              <w:t xml:space="preserve">Please answer ALL questions </w:t>
            </w:r>
            <w:r w:rsidRPr="00671B2E">
              <w:rPr>
                <w:rFonts w:cs="Arial"/>
                <w:b/>
              </w:rPr>
              <w:t>Yes</w:t>
            </w:r>
            <w:r>
              <w:rPr>
                <w:rFonts w:cs="Arial"/>
              </w:rPr>
              <w:t xml:space="preserve"> or </w:t>
            </w:r>
            <w:r w:rsidRPr="00671B2E">
              <w:rPr>
                <w:rFonts w:cs="Arial"/>
                <w:b/>
              </w:rPr>
              <w:t>No</w:t>
            </w:r>
          </w:p>
          <w:p w14:paraId="40F64314" w14:textId="77777777" w:rsidR="00FE6713" w:rsidRDefault="00FE6713" w:rsidP="00FE6713">
            <w:pPr>
              <w:tabs>
                <w:tab w:val="left" w:pos="7872"/>
              </w:tabs>
              <w:autoSpaceDE w:val="0"/>
              <w:autoSpaceDN w:val="0"/>
              <w:adjustRightInd w:val="0"/>
              <w:spacing w:before="60" w:afterLines="60" w:after="144"/>
              <w:ind w:right="-57"/>
              <w:rPr>
                <w:rFonts w:cs="Arial"/>
              </w:rPr>
            </w:pPr>
            <w:r>
              <w:rPr>
                <w:rFonts w:cs="Arial"/>
              </w:rPr>
              <w:t xml:space="preserve">If you have answered </w:t>
            </w:r>
            <w:r w:rsidRPr="00704B38">
              <w:rPr>
                <w:rFonts w:cs="Arial"/>
                <w:b/>
              </w:rPr>
              <w:t>‘YES’</w:t>
            </w:r>
            <w:r>
              <w:rPr>
                <w:rFonts w:cs="Arial"/>
                <w:b/>
              </w:rPr>
              <w:t xml:space="preserve"> </w:t>
            </w:r>
            <w:r>
              <w:rPr>
                <w:rFonts w:cs="Arial"/>
              </w:rPr>
              <w:t xml:space="preserve">is it possible that the development could have </w:t>
            </w:r>
            <w:r w:rsidRPr="00171CEB">
              <w:rPr>
                <w:rFonts w:cs="Arial"/>
              </w:rPr>
              <w:t xml:space="preserve">an </w:t>
            </w:r>
            <w:r w:rsidRPr="008E3D3A">
              <w:rPr>
                <w:rFonts w:cs="Arial"/>
              </w:rPr>
              <w:t>impact</w:t>
            </w:r>
            <w:r>
              <w:rPr>
                <w:rFonts w:cs="Arial"/>
              </w:rPr>
              <w:t xml:space="preserve"> </w:t>
            </w:r>
            <w:r w:rsidRPr="00171CEB">
              <w:rPr>
                <w:rFonts w:cs="Arial"/>
              </w:rPr>
              <w:t>on</w:t>
            </w:r>
            <w:r>
              <w:rPr>
                <w:rFonts w:cs="Arial"/>
              </w:rPr>
              <w:t xml:space="preserve"> the identified site? (</w:t>
            </w:r>
            <w:r w:rsidRPr="008E3D3A">
              <w:rPr>
                <w:rFonts w:cs="Arial"/>
                <w:i/>
              </w:rPr>
              <w:t xml:space="preserve">see note </w:t>
            </w:r>
            <w:r>
              <w:rPr>
                <w:rFonts w:cs="Arial"/>
              </w:rPr>
              <w:t>)</w:t>
            </w:r>
          </w:p>
          <w:p w14:paraId="42781EB9" w14:textId="77777777" w:rsidR="00FE6713" w:rsidRDefault="00FE6713" w:rsidP="00FE6713">
            <w:pPr>
              <w:autoSpaceDE w:val="0"/>
              <w:autoSpaceDN w:val="0"/>
              <w:adjustRightInd w:val="0"/>
              <w:spacing w:before="60" w:afterLines="60" w:after="144"/>
              <w:rPr>
                <w:rFonts w:cs="Arial"/>
                <w:b/>
              </w:rPr>
            </w:pPr>
            <w:r>
              <w:rPr>
                <w:rFonts w:cs="Arial"/>
              </w:rPr>
              <w:t>Please provide further information***</w:t>
            </w:r>
          </w:p>
        </w:tc>
        <w:tc>
          <w:tcPr>
            <w:tcW w:w="997" w:type="dxa"/>
            <w:tcBorders>
              <w:top w:val="double" w:sz="4" w:space="0" w:color="auto"/>
              <w:left w:val="single" w:sz="4" w:space="0" w:color="auto"/>
              <w:bottom w:val="double" w:sz="4" w:space="0" w:color="auto"/>
            </w:tcBorders>
            <w:shd w:val="clear" w:color="auto" w:fill="E0E0E0"/>
            <w:vAlign w:val="center"/>
          </w:tcPr>
          <w:p w14:paraId="153F6B7D" w14:textId="77777777" w:rsidR="00FE6713" w:rsidRPr="00FE6713" w:rsidRDefault="00FE6713" w:rsidP="00225A72">
            <w:pPr>
              <w:autoSpaceDE w:val="0"/>
              <w:autoSpaceDN w:val="0"/>
              <w:adjustRightInd w:val="0"/>
              <w:spacing w:before="60" w:afterLines="60" w:after="144"/>
              <w:jc w:val="center"/>
              <w:rPr>
                <w:rFonts w:cs="Arial"/>
                <w:b/>
                <w:caps/>
              </w:rPr>
            </w:pPr>
            <w:r w:rsidRPr="00FE6713">
              <w:rPr>
                <w:rFonts w:cs="Arial"/>
                <w:b/>
                <w:caps/>
              </w:rPr>
              <w:t>Yes</w:t>
            </w:r>
            <w:r w:rsidRPr="00FE6713">
              <w:rPr>
                <w:rFonts w:cs="Arial"/>
                <w:b/>
                <w:caps/>
                <w:sz w:val="22"/>
                <w:szCs w:val="22"/>
              </w:rPr>
              <w:t>√ No X</w:t>
            </w:r>
          </w:p>
          <w:p w14:paraId="3D0B4A71" w14:textId="77777777" w:rsidR="00FE6713" w:rsidRPr="00FE6713" w:rsidRDefault="00FE6713" w:rsidP="00FE6713">
            <w:pPr>
              <w:tabs>
                <w:tab w:val="left" w:pos="7872"/>
              </w:tabs>
              <w:autoSpaceDE w:val="0"/>
              <w:autoSpaceDN w:val="0"/>
              <w:adjustRightInd w:val="0"/>
              <w:spacing w:before="60" w:afterLines="60" w:after="144"/>
              <w:ind w:right="-57"/>
              <w:rPr>
                <w:rFonts w:cs="Arial"/>
                <w:b/>
              </w:rPr>
            </w:pPr>
          </w:p>
          <w:p w14:paraId="75339515" w14:textId="77777777" w:rsidR="00FE6713" w:rsidRPr="00FE6713" w:rsidRDefault="00FE6713" w:rsidP="00225A72">
            <w:pPr>
              <w:tabs>
                <w:tab w:val="left" w:pos="7872"/>
              </w:tabs>
              <w:autoSpaceDE w:val="0"/>
              <w:autoSpaceDN w:val="0"/>
              <w:adjustRightInd w:val="0"/>
              <w:spacing w:before="60" w:afterLines="60" w:after="144"/>
              <w:ind w:right="-57"/>
              <w:rPr>
                <w:rFonts w:cs="Arial"/>
                <w:b/>
              </w:rPr>
            </w:pPr>
          </w:p>
        </w:tc>
      </w:tr>
      <w:tr w:rsidR="00FE6713" w14:paraId="11B6DC84" w14:textId="77777777" w:rsidTr="005968E5">
        <w:trPr>
          <w:trHeight w:val="750"/>
        </w:trPr>
        <w:tc>
          <w:tcPr>
            <w:tcW w:w="599" w:type="dxa"/>
            <w:tcBorders>
              <w:top w:val="double" w:sz="4" w:space="0" w:color="auto"/>
              <w:bottom w:val="double" w:sz="4" w:space="0" w:color="auto"/>
              <w:right w:val="nil"/>
            </w:tcBorders>
          </w:tcPr>
          <w:p w14:paraId="1AA1AFC9" w14:textId="77777777" w:rsidR="00FE6713" w:rsidRPr="00457400" w:rsidRDefault="00FE6713" w:rsidP="00E97236">
            <w:pPr>
              <w:autoSpaceDE w:val="0"/>
              <w:autoSpaceDN w:val="0"/>
              <w:adjustRightInd w:val="0"/>
              <w:spacing w:beforeLines="60" w:before="144" w:afterLines="60" w:after="144"/>
              <w:jc w:val="right"/>
              <w:rPr>
                <w:rFonts w:cs="Arial"/>
                <w:b/>
              </w:rPr>
            </w:pPr>
            <w:r w:rsidRPr="00457400">
              <w:rPr>
                <w:rFonts w:cs="Arial"/>
                <w:b/>
              </w:rPr>
              <w:t>1.1</w:t>
            </w:r>
          </w:p>
        </w:tc>
        <w:tc>
          <w:tcPr>
            <w:tcW w:w="8185" w:type="dxa"/>
            <w:tcBorders>
              <w:top w:val="double" w:sz="4" w:space="0" w:color="auto"/>
              <w:left w:val="nil"/>
              <w:bottom w:val="double" w:sz="4" w:space="0" w:color="auto"/>
              <w:right w:val="single" w:sz="4" w:space="0" w:color="auto"/>
            </w:tcBorders>
          </w:tcPr>
          <w:p w14:paraId="47E166EB" w14:textId="77777777" w:rsidR="00FE6713" w:rsidRDefault="00FE6713" w:rsidP="00E97236">
            <w:pPr>
              <w:autoSpaceDE w:val="0"/>
              <w:autoSpaceDN w:val="0"/>
              <w:adjustRightInd w:val="0"/>
              <w:spacing w:beforeLines="60" w:before="144" w:afterLines="60" w:after="144"/>
              <w:rPr>
                <w:rFonts w:cs="Arial"/>
              </w:rPr>
            </w:pPr>
            <w:r>
              <w:rPr>
                <w:rFonts w:cs="Arial"/>
              </w:rPr>
              <w:t xml:space="preserve">Is the application site on or within </w:t>
            </w:r>
            <w:r w:rsidRPr="00FE6713">
              <w:rPr>
                <w:rFonts w:cs="Arial"/>
                <w:b/>
              </w:rPr>
              <w:t xml:space="preserve">50m </w:t>
            </w:r>
            <w:r>
              <w:rPr>
                <w:rFonts w:cs="Arial"/>
              </w:rPr>
              <w:t xml:space="preserve">of a SSSI, </w:t>
            </w:r>
            <w:r w:rsidRPr="00671B2E">
              <w:rPr>
                <w:rFonts w:cs="Arial"/>
              </w:rPr>
              <w:t>SAC</w:t>
            </w:r>
            <w:r>
              <w:rPr>
                <w:rFonts w:cs="Arial"/>
              </w:rPr>
              <w:t xml:space="preserve">, </w:t>
            </w:r>
            <w:r w:rsidRPr="008E3D3A">
              <w:rPr>
                <w:rFonts w:cs="Arial"/>
              </w:rPr>
              <w:t>SPA</w:t>
            </w:r>
            <w:r>
              <w:rPr>
                <w:rFonts w:cs="Arial"/>
              </w:rPr>
              <w:t xml:space="preserve"> or </w:t>
            </w:r>
            <w:r w:rsidRPr="008E3D3A">
              <w:rPr>
                <w:rFonts w:cs="Arial"/>
              </w:rPr>
              <w:t>Ramsar</w:t>
            </w:r>
            <w:r>
              <w:rPr>
                <w:rFonts w:cs="Arial"/>
              </w:rPr>
              <w:t xml:space="preserve"> site? (</w:t>
            </w:r>
            <w:r w:rsidRPr="00745ECF">
              <w:rPr>
                <w:rFonts w:cs="Arial"/>
                <w:i/>
              </w:rPr>
              <w:t>see note 1</w:t>
            </w:r>
            <w:r>
              <w:rPr>
                <w:rFonts w:cs="Arial"/>
              </w:rPr>
              <w:t>)</w:t>
            </w:r>
          </w:p>
        </w:tc>
        <w:tc>
          <w:tcPr>
            <w:tcW w:w="997" w:type="dxa"/>
            <w:tcBorders>
              <w:top w:val="double" w:sz="4" w:space="0" w:color="auto"/>
              <w:left w:val="single" w:sz="4" w:space="0" w:color="auto"/>
              <w:bottom w:val="double" w:sz="4" w:space="0" w:color="auto"/>
            </w:tcBorders>
            <w:shd w:val="clear" w:color="auto" w:fill="E0E0E0"/>
          </w:tcPr>
          <w:p w14:paraId="2D36285A" w14:textId="77777777" w:rsidR="00FE6713" w:rsidRDefault="00FE6713" w:rsidP="00225A72">
            <w:pPr>
              <w:autoSpaceDE w:val="0"/>
              <w:autoSpaceDN w:val="0"/>
              <w:adjustRightInd w:val="0"/>
              <w:spacing w:before="60" w:afterLines="60" w:after="144"/>
              <w:jc w:val="center"/>
              <w:rPr>
                <w:rFonts w:cs="Arial"/>
                <w:b/>
              </w:rPr>
            </w:pPr>
          </w:p>
        </w:tc>
      </w:tr>
      <w:tr w:rsidR="009D7957" w14:paraId="7669875C" w14:textId="77777777" w:rsidTr="00CB0EBA">
        <w:trPr>
          <w:trHeight w:val="496"/>
        </w:trPr>
        <w:tc>
          <w:tcPr>
            <w:tcW w:w="599" w:type="dxa"/>
            <w:tcBorders>
              <w:top w:val="double" w:sz="4" w:space="0" w:color="auto"/>
              <w:bottom w:val="double" w:sz="4" w:space="0" w:color="auto"/>
              <w:right w:val="nil"/>
            </w:tcBorders>
          </w:tcPr>
          <w:p w14:paraId="2F3662EF" w14:textId="77777777" w:rsidR="009D7957" w:rsidRPr="00457400" w:rsidRDefault="009D7957" w:rsidP="006038FE">
            <w:pPr>
              <w:autoSpaceDE w:val="0"/>
              <w:autoSpaceDN w:val="0"/>
              <w:adjustRightInd w:val="0"/>
              <w:spacing w:beforeLines="60" w:before="144" w:afterLines="60" w:after="144"/>
              <w:jc w:val="right"/>
              <w:rPr>
                <w:rFonts w:cs="Arial"/>
                <w:b/>
              </w:rPr>
            </w:pPr>
            <w:r w:rsidRPr="00457400">
              <w:rPr>
                <w:rFonts w:cs="Arial"/>
                <w:b/>
              </w:rPr>
              <w:t>1</w:t>
            </w:r>
            <w:r>
              <w:rPr>
                <w:rFonts w:cs="Arial"/>
                <w:b/>
              </w:rPr>
              <w:t>.2</w:t>
            </w:r>
          </w:p>
        </w:tc>
        <w:tc>
          <w:tcPr>
            <w:tcW w:w="8185" w:type="dxa"/>
            <w:tcBorders>
              <w:top w:val="double" w:sz="4" w:space="0" w:color="auto"/>
              <w:left w:val="nil"/>
              <w:bottom w:val="double" w:sz="4" w:space="0" w:color="auto"/>
              <w:right w:val="single" w:sz="4" w:space="0" w:color="auto"/>
            </w:tcBorders>
            <w:vAlign w:val="center"/>
          </w:tcPr>
          <w:p w14:paraId="547E4064" w14:textId="77777777" w:rsidR="009D7957" w:rsidRDefault="009D7957" w:rsidP="006038FE">
            <w:pPr>
              <w:autoSpaceDE w:val="0"/>
              <w:autoSpaceDN w:val="0"/>
              <w:adjustRightInd w:val="0"/>
              <w:spacing w:beforeLines="60" w:before="144" w:afterLines="60" w:after="144"/>
              <w:rPr>
                <w:rFonts w:cs="Arial"/>
              </w:rPr>
            </w:pPr>
            <w:r>
              <w:rPr>
                <w:rFonts w:cs="Arial"/>
              </w:rPr>
              <w:t xml:space="preserve">Are any of the following present on or within </w:t>
            </w:r>
            <w:r w:rsidRPr="00FE6713">
              <w:rPr>
                <w:rFonts w:cs="Arial"/>
                <w:b/>
              </w:rPr>
              <w:t xml:space="preserve">50m </w:t>
            </w:r>
            <w:r>
              <w:rPr>
                <w:rFonts w:cs="Arial"/>
              </w:rPr>
              <w:t>of the application site?</w:t>
            </w:r>
          </w:p>
          <w:p w14:paraId="0A7926CE" w14:textId="77777777" w:rsidR="009D7957" w:rsidRPr="00FE6713" w:rsidRDefault="007C1FD6" w:rsidP="007C1FD6">
            <w:pPr>
              <w:autoSpaceDE w:val="0"/>
              <w:autoSpaceDN w:val="0"/>
              <w:adjustRightInd w:val="0"/>
              <w:spacing w:beforeLines="60" w:before="144" w:afterLines="60" w:after="144"/>
              <w:rPr>
                <w:rFonts w:cs="Arial"/>
              </w:rPr>
            </w:pPr>
            <w:r>
              <w:rPr>
                <w:rFonts w:cs="Arial"/>
                <w:i/>
              </w:rPr>
              <w:t>P</w:t>
            </w:r>
            <w:r w:rsidR="009D7957" w:rsidRPr="00901B05">
              <w:rPr>
                <w:rFonts w:cs="Arial"/>
                <w:i/>
              </w:rPr>
              <w:t xml:space="preserve">lease see </w:t>
            </w:r>
            <w:r w:rsidR="009D7957">
              <w:rPr>
                <w:rFonts w:cs="Arial"/>
                <w:i/>
                <w:u w:val="single"/>
              </w:rPr>
              <w:t>n</w:t>
            </w:r>
            <w:r w:rsidR="009D7957" w:rsidRPr="001445B2">
              <w:rPr>
                <w:rFonts w:cs="Arial"/>
                <w:i/>
                <w:u w:val="single"/>
              </w:rPr>
              <w:t xml:space="preserve">ote </w:t>
            </w:r>
            <w:r w:rsidR="005968E5">
              <w:rPr>
                <w:rFonts w:cs="Arial"/>
                <w:i/>
                <w:u w:val="single"/>
              </w:rPr>
              <w:t xml:space="preserve">2 &amp; </w:t>
            </w:r>
            <w:r w:rsidR="009D7957" w:rsidRPr="001445B2">
              <w:rPr>
                <w:rFonts w:cs="Arial"/>
                <w:i/>
                <w:u w:val="single"/>
              </w:rPr>
              <w:t>3</w:t>
            </w:r>
            <w:r w:rsidR="009D7957" w:rsidRPr="00901B05">
              <w:rPr>
                <w:rFonts w:cs="Arial"/>
                <w:i/>
              </w:rPr>
              <w:t xml:space="preserve"> for further information on </w:t>
            </w:r>
            <w:r w:rsidR="009D7957">
              <w:rPr>
                <w:rFonts w:cs="Arial"/>
                <w:i/>
              </w:rPr>
              <w:t xml:space="preserve">identifying </w:t>
            </w:r>
            <w:r w:rsidR="009D7957" w:rsidRPr="00901B05">
              <w:rPr>
                <w:rFonts w:cs="Arial"/>
                <w:i/>
              </w:rPr>
              <w:t>these.</w:t>
            </w:r>
          </w:p>
        </w:tc>
        <w:tc>
          <w:tcPr>
            <w:tcW w:w="997" w:type="dxa"/>
            <w:tcBorders>
              <w:top w:val="double" w:sz="4" w:space="0" w:color="auto"/>
              <w:left w:val="single" w:sz="4" w:space="0" w:color="auto"/>
              <w:bottom w:val="double" w:sz="4" w:space="0" w:color="auto"/>
            </w:tcBorders>
            <w:shd w:val="clear" w:color="auto" w:fill="E0E0E0"/>
          </w:tcPr>
          <w:p w14:paraId="64D26495" w14:textId="77777777" w:rsidR="009D7957" w:rsidRDefault="009D7957" w:rsidP="00225A72">
            <w:pPr>
              <w:autoSpaceDE w:val="0"/>
              <w:autoSpaceDN w:val="0"/>
              <w:adjustRightInd w:val="0"/>
              <w:spacing w:before="60" w:afterLines="60" w:after="144"/>
              <w:jc w:val="center"/>
              <w:rPr>
                <w:rFonts w:cs="Arial"/>
                <w:b/>
              </w:rPr>
            </w:pPr>
          </w:p>
        </w:tc>
      </w:tr>
      <w:tr w:rsidR="009D7957" w14:paraId="748B9883" w14:textId="77777777" w:rsidTr="009D7957">
        <w:trPr>
          <w:trHeight w:val="154"/>
        </w:trPr>
        <w:tc>
          <w:tcPr>
            <w:tcW w:w="599" w:type="dxa"/>
            <w:tcBorders>
              <w:top w:val="single" w:sz="4" w:space="0" w:color="auto"/>
              <w:bottom w:val="single" w:sz="4" w:space="0" w:color="auto"/>
              <w:right w:val="nil"/>
            </w:tcBorders>
            <w:vAlign w:val="center"/>
          </w:tcPr>
          <w:p w14:paraId="497ACF74" w14:textId="77777777" w:rsidR="009D7957" w:rsidRPr="00012EFF" w:rsidRDefault="009D7957" w:rsidP="00E97236">
            <w:pPr>
              <w:autoSpaceDE w:val="0"/>
              <w:autoSpaceDN w:val="0"/>
              <w:adjustRightInd w:val="0"/>
              <w:spacing w:beforeLines="60" w:before="144" w:afterLines="60" w:after="144"/>
              <w:jc w:val="right"/>
              <w:rPr>
                <w:rFonts w:cs="Arial"/>
                <w:b/>
              </w:rPr>
            </w:pPr>
            <w:r w:rsidRPr="00012EFF">
              <w:rPr>
                <w:rFonts w:cs="Arial"/>
                <w:b/>
              </w:rPr>
              <w:t>a)</w:t>
            </w:r>
          </w:p>
        </w:tc>
        <w:tc>
          <w:tcPr>
            <w:tcW w:w="8185" w:type="dxa"/>
            <w:tcBorders>
              <w:top w:val="single" w:sz="4" w:space="0" w:color="auto"/>
              <w:left w:val="nil"/>
              <w:bottom w:val="single" w:sz="4" w:space="0" w:color="auto"/>
              <w:right w:val="single" w:sz="4" w:space="0" w:color="auto"/>
            </w:tcBorders>
            <w:vAlign w:val="center"/>
          </w:tcPr>
          <w:p w14:paraId="077578E0" w14:textId="77777777" w:rsidR="009D7957" w:rsidRPr="00ED6AF9" w:rsidRDefault="009D7957" w:rsidP="00457400">
            <w:pPr>
              <w:autoSpaceDE w:val="0"/>
              <w:autoSpaceDN w:val="0"/>
              <w:adjustRightInd w:val="0"/>
              <w:spacing w:beforeLines="60" w:before="144" w:afterLines="60" w:after="144"/>
              <w:rPr>
                <w:rFonts w:cs="Arial"/>
              </w:rPr>
            </w:pPr>
            <w:r>
              <w:rPr>
                <w:rFonts w:cs="Arial"/>
              </w:rPr>
              <w:t>Site of Importance for Nature Conservation</w:t>
            </w:r>
          </w:p>
        </w:tc>
        <w:tc>
          <w:tcPr>
            <w:tcW w:w="997" w:type="dxa"/>
            <w:tcBorders>
              <w:top w:val="single" w:sz="4" w:space="0" w:color="auto"/>
              <w:left w:val="single" w:sz="4" w:space="0" w:color="auto"/>
              <w:bottom w:val="single" w:sz="4" w:space="0" w:color="auto"/>
            </w:tcBorders>
            <w:shd w:val="clear" w:color="auto" w:fill="E0E0E0"/>
          </w:tcPr>
          <w:p w14:paraId="40AAD3C9" w14:textId="77777777" w:rsidR="009D7957" w:rsidRDefault="009D7957" w:rsidP="00225A72">
            <w:pPr>
              <w:autoSpaceDE w:val="0"/>
              <w:autoSpaceDN w:val="0"/>
              <w:adjustRightInd w:val="0"/>
              <w:spacing w:before="60" w:afterLines="60" w:after="144"/>
              <w:jc w:val="center"/>
              <w:rPr>
                <w:rFonts w:cs="Arial"/>
                <w:b/>
                <w:sz w:val="34"/>
              </w:rPr>
            </w:pPr>
          </w:p>
        </w:tc>
      </w:tr>
      <w:tr w:rsidR="009D7957" w14:paraId="7390E325" w14:textId="77777777" w:rsidTr="009D7957">
        <w:trPr>
          <w:trHeight w:val="154"/>
        </w:trPr>
        <w:tc>
          <w:tcPr>
            <w:tcW w:w="599" w:type="dxa"/>
            <w:tcBorders>
              <w:top w:val="single" w:sz="4" w:space="0" w:color="auto"/>
              <w:bottom w:val="single" w:sz="4" w:space="0" w:color="auto"/>
              <w:right w:val="nil"/>
            </w:tcBorders>
            <w:vAlign w:val="center"/>
          </w:tcPr>
          <w:p w14:paraId="2A66D945" w14:textId="77777777" w:rsidR="009D7957" w:rsidRPr="00012EFF" w:rsidRDefault="009D7957" w:rsidP="00E97236">
            <w:pPr>
              <w:autoSpaceDE w:val="0"/>
              <w:autoSpaceDN w:val="0"/>
              <w:adjustRightInd w:val="0"/>
              <w:spacing w:beforeLines="60" w:before="144" w:afterLines="60" w:after="144"/>
              <w:jc w:val="right"/>
              <w:rPr>
                <w:rFonts w:cs="Arial"/>
                <w:b/>
              </w:rPr>
            </w:pPr>
            <w:r>
              <w:rPr>
                <w:rFonts w:cs="Arial"/>
                <w:b/>
              </w:rPr>
              <w:t>b)</w:t>
            </w:r>
          </w:p>
        </w:tc>
        <w:tc>
          <w:tcPr>
            <w:tcW w:w="8185" w:type="dxa"/>
            <w:tcBorders>
              <w:top w:val="single" w:sz="4" w:space="0" w:color="auto"/>
              <w:left w:val="nil"/>
              <w:bottom w:val="single" w:sz="4" w:space="0" w:color="auto"/>
              <w:right w:val="single" w:sz="4" w:space="0" w:color="auto"/>
            </w:tcBorders>
            <w:vAlign w:val="center"/>
          </w:tcPr>
          <w:p w14:paraId="46A9F353" w14:textId="77777777" w:rsidR="009D7957" w:rsidRPr="00ED6AF9" w:rsidRDefault="005968E5" w:rsidP="00457400">
            <w:pPr>
              <w:autoSpaceDE w:val="0"/>
              <w:autoSpaceDN w:val="0"/>
              <w:adjustRightInd w:val="0"/>
              <w:spacing w:beforeLines="60" w:before="144" w:afterLines="60" w:after="144"/>
              <w:rPr>
                <w:rFonts w:cs="Arial"/>
              </w:rPr>
            </w:pPr>
            <w:r>
              <w:rPr>
                <w:rFonts w:cs="Arial"/>
              </w:rPr>
              <w:t>Native</w:t>
            </w:r>
            <w:r w:rsidR="009D7957" w:rsidRPr="00ED6AF9">
              <w:rPr>
                <w:rFonts w:cs="Arial"/>
              </w:rPr>
              <w:t xml:space="preserve"> woodland</w:t>
            </w:r>
            <w:r w:rsidR="007C1FD6">
              <w:rPr>
                <w:rFonts w:cs="Arial"/>
              </w:rPr>
              <w:t xml:space="preserve"> including ancient semi-natural </w:t>
            </w:r>
            <w:r w:rsidR="007C1FD6" w:rsidRPr="007C1FD6">
              <w:rPr>
                <w:rFonts w:cs="Arial"/>
                <w:u w:val="single"/>
              </w:rPr>
              <w:t>and replanted</w:t>
            </w:r>
            <w:r w:rsidR="007C1FD6">
              <w:rPr>
                <w:rFonts w:cs="Arial"/>
              </w:rPr>
              <w:t xml:space="preserve"> woodland</w:t>
            </w:r>
          </w:p>
        </w:tc>
        <w:tc>
          <w:tcPr>
            <w:tcW w:w="997" w:type="dxa"/>
            <w:tcBorders>
              <w:top w:val="single" w:sz="4" w:space="0" w:color="auto"/>
              <w:left w:val="single" w:sz="4" w:space="0" w:color="auto"/>
              <w:bottom w:val="single" w:sz="4" w:space="0" w:color="auto"/>
            </w:tcBorders>
            <w:shd w:val="clear" w:color="auto" w:fill="E0E0E0"/>
          </w:tcPr>
          <w:p w14:paraId="00E88708" w14:textId="77777777" w:rsidR="009D7957" w:rsidRDefault="009D7957" w:rsidP="00225A72">
            <w:pPr>
              <w:autoSpaceDE w:val="0"/>
              <w:autoSpaceDN w:val="0"/>
              <w:adjustRightInd w:val="0"/>
              <w:spacing w:before="60" w:afterLines="60" w:after="144"/>
              <w:jc w:val="center"/>
              <w:rPr>
                <w:rFonts w:cs="Arial"/>
                <w:b/>
                <w:sz w:val="34"/>
              </w:rPr>
            </w:pPr>
          </w:p>
        </w:tc>
      </w:tr>
      <w:tr w:rsidR="009D7957" w14:paraId="4303A8C2" w14:textId="77777777" w:rsidTr="009D7957">
        <w:trPr>
          <w:trHeight w:val="80"/>
        </w:trPr>
        <w:tc>
          <w:tcPr>
            <w:tcW w:w="599" w:type="dxa"/>
            <w:tcBorders>
              <w:top w:val="single" w:sz="4" w:space="0" w:color="auto"/>
              <w:bottom w:val="single" w:sz="4" w:space="0" w:color="auto"/>
              <w:right w:val="nil"/>
            </w:tcBorders>
          </w:tcPr>
          <w:p w14:paraId="1866E6D9" w14:textId="77777777" w:rsidR="009D7957" w:rsidRPr="00BA7597" w:rsidRDefault="009D7957" w:rsidP="00240580">
            <w:pPr>
              <w:autoSpaceDE w:val="0"/>
              <w:autoSpaceDN w:val="0"/>
              <w:adjustRightInd w:val="0"/>
              <w:spacing w:beforeLines="60" w:before="144" w:afterLines="60" w:after="144"/>
              <w:jc w:val="right"/>
              <w:rPr>
                <w:rFonts w:cs="Arial"/>
                <w:b/>
              </w:rPr>
            </w:pPr>
            <w:r>
              <w:rPr>
                <w:rFonts w:cs="Arial"/>
                <w:b/>
              </w:rPr>
              <w:t>c</w:t>
            </w:r>
            <w:r w:rsidRPr="00BA7597">
              <w:rPr>
                <w:rFonts w:cs="Arial"/>
                <w:b/>
              </w:rPr>
              <w:t>)</w:t>
            </w:r>
          </w:p>
        </w:tc>
        <w:tc>
          <w:tcPr>
            <w:tcW w:w="8185" w:type="dxa"/>
            <w:tcBorders>
              <w:top w:val="single" w:sz="4" w:space="0" w:color="auto"/>
              <w:left w:val="nil"/>
              <w:bottom w:val="single" w:sz="4" w:space="0" w:color="auto"/>
              <w:right w:val="single" w:sz="4" w:space="0" w:color="auto"/>
            </w:tcBorders>
            <w:vAlign w:val="center"/>
          </w:tcPr>
          <w:p w14:paraId="3EB2E122" w14:textId="77777777" w:rsidR="009D7957" w:rsidRPr="00ED6AF9" w:rsidRDefault="009D7957" w:rsidP="00457400">
            <w:pPr>
              <w:autoSpaceDE w:val="0"/>
              <w:autoSpaceDN w:val="0"/>
              <w:adjustRightInd w:val="0"/>
              <w:spacing w:beforeLines="60" w:before="144" w:afterLines="60" w:after="144"/>
              <w:rPr>
                <w:rFonts w:cs="Arial"/>
              </w:rPr>
            </w:pPr>
            <w:r w:rsidRPr="00ED6AF9">
              <w:rPr>
                <w:rFonts w:cs="Arial"/>
              </w:rPr>
              <w:t>Veteran (particularly old / large) trees</w:t>
            </w:r>
          </w:p>
        </w:tc>
        <w:tc>
          <w:tcPr>
            <w:tcW w:w="997" w:type="dxa"/>
            <w:tcBorders>
              <w:top w:val="single" w:sz="4" w:space="0" w:color="auto"/>
              <w:left w:val="single" w:sz="4" w:space="0" w:color="auto"/>
              <w:bottom w:val="single" w:sz="4" w:space="0" w:color="auto"/>
            </w:tcBorders>
            <w:shd w:val="clear" w:color="auto" w:fill="E0E0E0"/>
          </w:tcPr>
          <w:p w14:paraId="6F73A812" w14:textId="77777777" w:rsidR="009D7957" w:rsidRDefault="009D7957" w:rsidP="00225A72">
            <w:pPr>
              <w:autoSpaceDE w:val="0"/>
              <w:autoSpaceDN w:val="0"/>
              <w:adjustRightInd w:val="0"/>
              <w:spacing w:before="60" w:afterLines="60" w:after="144"/>
              <w:jc w:val="center"/>
              <w:rPr>
                <w:rFonts w:cs="Arial"/>
                <w:b/>
                <w:sz w:val="34"/>
              </w:rPr>
            </w:pPr>
          </w:p>
        </w:tc>
      </w:tr>
      <w:tr w:rsidR="009D7957" w14:paraId="29CA5D34" w14:textId="77777777" w:rsidTr="009D7957">
        <w:trPr>
          <w:trHeight w:val="91"/>
        </w:trPr>
        <w:tc>
          <w:tcPr>
            <w:tcW w:w="599" w:type="dxa"/>
            <w:tcBorders>
              <w:top w:val="single" w:sz="4" w:space="0" w:color="auto"/>
              <w:bottom w:val="single" w:sz="4" w:space="0" w:color="auto"/>
              <w:right w:val="nil"/>
            </w:tcBorders>
            <w:vAlign w:val="center"/>
          </w:tcPr>
          <w:p w14:paraId="7E6DFBCE" w14:textId="77777777" w:rsidR="009D7957" w:rsidRPr="00BA7597" w:rsidRDefault="009D7957" w:rsidP="00E97236">
            <w:pPr>
              <w:autoSpaceDE w:val="0"/>
              <w:autoSpaceDN w:val="0"/>
              <w:adjustRightInd w:val="0"/>
              <w:spacing w:beforeLines="60" w:before="144" w:afterLines="60" w:after="144"/>
              <w:jc w:val="right"/>
              <w:rPr>
                <w:rFonts w:cs="Arial"/>
                <w:b/>
              </w:rPr>
            </w:pPr>
            <w:r>
              <w:rPr>
                <w:rFonts w:cs="Arial"/>
                <w:b/>
              </w:rPr>
              <w:t>d</w:t>
            </w:r>
            <w:r w:rsidRPr="00BA7597">
              <w:rPr>
                <w:rFonts w:cs="Arial"/>
                <w:b/>
              </w:rPr>
              <w:t>)</w:t>
            </w:r>
          </w:p>
        </w:tc>
        <w:tc>
          <w:tcPr>
            <w:tcW w:w="8185" w:type="dxa"/>
            <w:tcBorders>
              <w:top w:val="single" w:sz="4" w:space="0" w:color="auto"/>
              <w:left w:val="nil"/>
              <w:bottom w:val="single" w:sz="4" w:space="0" w:color="auto"/>
              <w:right w:val="single" w:sz="4" w:space="0" w:color="auto"/>
            </w:tcBorders>
            <w:vAlign w:val="center"/>
          </w:tcPr>
          <w:p w14:paraId="5C620C2A" w14:textId="77777777" w:rsidR="009D7957" w:rsidRPr="00ED6AF9" w:rsidRDefault="009D7957" w:rsidP="00457400">
            <w:pPr>
              <w:autoSpaceDE w:val="0"/>
              <w:autoSpaceDN w:val="0"/>
              <w:adjustRightInd w:val="0"/>
              <w:spacing w:beforeLines="60" w:before="144" w:afterLines="60" w:after="144"/>
              <w:rPr>
                <w:rFonts w:cs="Arial"/>
              </w:rPr>
            </w:pPr>
            <w:r w:rsidRPr="00ED6AF9">
              <w:rPr>
                <w:rFonts w:cs="Arial"/>
              </w:rPr>
              <w:t>Water courses</w:t>
            </w:r>
            <w:r>
              <w:rPr>
                <w:rFonts w:cs="Arial"/>
              </w:rPr>
              <w:t xml:space="preserve"> (rivers or streams)</w:t>
            </w:r>
          </w:p>
        </w:tc>
        <w:tc>
          <w:tcPr>
            <w:tcW w:w="997" w:type="dxa"/>
            <w:tcBorders>
              <w:top w:val="single" w:sz="4" w:space="0" w:color="auto"/>
              <w:left w:val="single" w:sz="4" w:space="0" w:color="auto"/>
              <w:bottom w:val="single" w:sz="4" w:space="0" w:color="auto"/>
            </w:tcBorders>
            <w:shd w:val="clear" w:color="auto" w:fill="E0E0E0"/>
          </w:tcPr>
          <w:p w14:paraId="38798AB0" w14:textId="77777777" w:rsidR="009D7957" w:rsidRDefault="009D7957" w:rsidP="00225A72">
            <w:pPr>
              <w:autoSpaceDE w:val="0"/>
              <w:autoSpaceDN w:val="0"/>
              <w:adjustRightInd w:val="0"/>
              <w:spacing w:before="60" w:afterLines="60" w:after="144"/>
              <w:jc w:val="center"/>
              <w:rPr>
                <w:rFonts w:cs="Arial"/>
                <w:b/>
                <w:sz w:val="34"/>
              </w:rPr>
            </w:pPr>
          </w:p>
        </w:tc>
      </w:tr>
      <w:tr w:rsidR="009D7957" w14:paraId="2BC6492D" w14:textId="77777777" w:rsidTr="009D7957">
        <w:trPr>
          <w:trHeight w:val="91"/>
        </w:trPr>
        <w:tc>
          <w:tcPr>
            <w:tcW w:w="599" w:type="dxa"/>
            <w:tcBorders>
              <w:top w:val="single" w:sz="4" w:space="0" w:color="auto"/>
              <w:bottom w:val="single" w:sz="4" w:space="0" w:color="auto"/>
              <w:right w:val="nil"/>
            </w:tcBorders>
            <w:vAlign w:val="center"/>
          </w:tcPr>
          <w:p w14:paraId="53665082" w14:textId="77777777" w:rsidR="009D7957" w:rsidRPr="00BA7597" w:rsidRDefault="009D7957" w:rsidP="00E97236">
            <w:pPr>
              <w:autoSpaceDE w:val="0"/>
              <w:autoSpaceDN w:val="0"/>
              <w:adjustRightInd w:val="0"/>
              <w:spacing w:beforeLines="60" w:before="144" w:afterLines="60" w:after="144"/>
              <w:jc w:val="right"/>
              <w:rPr>
                <w:rFonts w:cs="Arial"/>
                <w:b/>
              </w:rPr>
            </w:pPr>
            <w:r>
              <w:rPr>
                <w:rFonts w:cs="Arial"/>
                <w:b/>
              </w:rPr>
              <w:t>e</w:t>
            </w:r>
            <w:r w:rsidRPr="00BA7597">
              <w:rPr>
                <w:rFonts w:cs="Arial"/>
                <w:b/>
              </w:rPr>
              <w:t>)</w:t>
            </w:r>
          </w:p>
        </w:tc>
        <w:tc>
          <w:tcPr>
            <w:tcW w:w="8185" w:type="dxa"/>
            <w:tcBorders>
              <w:top w:val="single" w:sz="4" w:space="0" w:color="auto"/>
              <w:left w:val="nil"/>
              <w:bottom w:val="single" w:sz="4" w:space="0" w:color="auto"/>
              <w:right w:val="single" w:sz="4" w:space="0" w:color="auto"/>
            </w:tcBorders>
            <w:vAlign w:val="center"/>
          </w:tcPr>
          <w:p w14:paraId="172B630C" w14:textId="77777777" w:rsidR="009D7957" w:rsidRPr="00ED6AF9" w:rsidRDefault="009D7957" w:rsidP="00457400">
            <w:pPr>
              <w:autoSpaceDE w:val="0"/>
              <w:autoSpaceDN w:val="0"/>
              <w:adjustRightInd w:val="0"/>
              <w:spacing w:beforeLines="60" w:before="144" w:afterLines="60" w:after="144"/>
              <w:rPr>
                <w:rFonts w:cs="Arial"/>
              </w:rPr>
            </w:pPr>
            <w:r w:rsidRPr="00ED6AF9">
              <w:rPr>
                <w:rFonts w:cs="Arial"/>
              </w:rPr>
              <w:t>Lakes or ponds</w:t>
            </w:r>
          </w:p>
        </w:tc>
        <w:tc>
          <w:tcPr>
            <w:tcW w:w="997" w:type="dxa"/>
            <w:tcBorders>
              <w:top w:val="single" w:sz="4" w:space="0" w:color="auto"/>
              <w:left w:val="single" w:sz="4" w:space="0" w:color="auto"/>
              <w:bottom w:val="single" w:sz="4" w:space="0" w:color="auto"/>
            </w:tcBorders>
            <w:shd w:val="clear" w:color="auto" w:fill="E0E0E0"/>
          </w:tcPr>
          <w:p w14:paraId="76837256" w14:textId="77777777" w:rsidR="009D7957" w:rsidRDefault="009D7957" w:rsidP="00225A72">
            <w:pPr>
              <w:autoSpaceDE w:val="0"/>
              <w:autoSpaceDN w:val="0"/>
              <w:adjustRightInd w:val="0"/>
              <w:spacing w:before="60" w:afterLines="60" w:after="144"/>
              <w:jc w:val="center"/>
              <w:rPr>
                <w:rFonts w:cs="Arial"/>
                <w:b/>
                <w:sz w:val="34"/>
              </w:rPr>
            </w:pPr>
          </w:p>
        </w:tc>
      </w:tr>
      <w:tr w:rsidR="009D7957" w14:paraId="4A70D2E2" w14:textId="77777777" w:rsidTr="009D7957">
        <w:trPr>
          <w:trHeight w:val="80"/>
        </w:trPr>
        <w:tc>
          <w:tcPr>
            <w:tcW w:w="599" w:type="dxa"/>
            <w:tcBorders>
              <w:top w:val="single" w:sz="4" w:space="0" w:color="auto"/>
              <w:bottom w:val="single" w:sz="4" w:space="0" w:color="auto"/>
              <w:right w:val="nil"/>
            </w:tcBorders>
            <w:vAlign w:val="center"/>
          </w:tcPr>
          <w:p w14:paraId="70F2079B" w14:textId="77777777" w:rsidR="009D7957" w:rsidRPr="00BA7597" w:rsidRDefault="009D7957" w:rsidP="00E97236">
            <w:pPr>
              <w:autoSpaceDE w:val="0"/>
              <w:autoSpaceDN w:val="0"/>
              <w:adjustRightInd w:val="0"/>
              <w:spacing w:beforeLines="60" w:before="144" w:afterLines="60" w:after="144"/>
              <w:jc w:val="right"/>
              <w:rPr>
                <w:rFonts w:cs="Arial"/>
                <w:b/>
              </w:rPr>
            </w:pPr>
            <w:r>
              <w:rPr>
                <w:rFonts w:cs="Arial"/>
                <w:b/>
              </w:rPr>
              <w:t>f</w:t>
            </w:r>
            <w:r w:rsidRPr="00BA7597">
              <w:rPr>
                <w:rFonts w:cs="Arial"/>
                <w:b/>
              </w:rPr>
              <w:t>)</w:t>
            </w:r>
          </w:p>
        </w:tc>
        <w:tc>
          <w:tcPr>
            <w:tcW w:w="8185" w:type="dxa"/>
            <w:tcBorders>
              <w:top w:val="single" w:sz="4" w:space="0" w:color="auto"/>
              <w:left w:val="nil"/>
              <w:bottom w:val="single" w:sz="4" w:space="0" w:color="auto"/>
              <w:right w:val="single" w:sz="4" w:space="0" w:color="auto"/>
            </w:tcBorders>
            <w:vAlign w:val="center"/>
          </w:tcPr>
          <w:p w14:paraId="101AB15C" w14:textId="77777777" w:rsidR="009D7957" w:rsidRPr="00ED6AF9" w:rsidRDefault="009D7957" w:rsidP="00457400">
            <w:pPr>
              <w:autoSpaceDE w:val="0"/>
              <w:autoSpaceDN w:val="0"/>
              <w:adjustRightInd w:val="0"/>
              <w:spacing w:beforeLines="60" w:before="144" w:afterLines="60" w:after="144"/>
              <w:rPr>
                <w:rFonts w:cs="Arial"/>
              </w:rPr>
            </w:pPr>
            <w:r w:rsidRPr="00ED6AF9">
              <w:rPr>
                <w:rFonts w:cs="Arial"/>
              </w:rPr>
              <w:t>Wetlands</w:t>
            </w:r>
            <w:r>
              <w:rPr>
                <w:rFonts w:cs="Arial"/>
              </w:rPr>
              <w:t xml:space="preserve"> or</w:t>
            </w:r>
            <w:r w:rsidRPr="00ED6AF9">
              <w:rPr>
                <w:rFonts w:cs="Arial"/>
              </w:rPr>
              <w:t xml:space="preserve"> marshes</w:t>
            </w:r>
          </w:p>
        </w:tc>
        <w:tc>
          <w:tcPr>
            <w:tcW w:w="997" w:type="dxa"/>
            <w:tcBorders>
              <w:top w:val="single" w:sz="4" w:space="0" w:color="auto"/>
              <w:left w:val="single" w:sz="4" w:space="0" w:color="auto"/>
              <w:bottom w:val="single" w:sz="4" w:space="0" w:color="auto"/>
            </w:tcBorders>
            <w:shd w:val="clear" w:color="auto" w:fill="E0E0E0"/>
          </w:tcPr>
          <w:p w14:paraId="6B12C733" w14:textId="77777777" w:rsidR="009D7957" w:rsidRDefault="009D7957" w:rsidP="00225A72">
            <w:pPr>
              <w:autoSpaceDE w:val="0"/>
              <w:autoSpaceDN w:val="0"/>
              <w:adjustRightInd w:val="0"/>
              <w:spacing w:before="60" w:afterLines="60" w:after="144"/>
              <w:jc w:val="center"/>
              <w:rPr>
                <w:rFonts w:cs="Arial"/>
                <w:b/>
                <w:sz w:val="34"/>
              </w:rPr>
            </w:pPr>
          </w:p>
        </w:tc>
      </w:tr>
      <w:tr w:rsidR="009D7957" w14:paraId="4290FEB5" w14:textId="77777777" w:rsidTr="009D7957">
        <w:trPr>
          <w:trHeight w:val="80"/>
        </w:trPr>
        <w:tc>
          <w:tcPr>
            <w:tcW w:w="599" w:type="dxa"/>
            <w:tcBorders>
              <w:top w:val="single" w:sz="4" w:space="0" w:color="auto"/>
              <w:bottom w:val="single" w:sz="4" w:space="0" w:color="auto"/>
              <w:right w:val="nil"/>
            </w:tcBorders>
            <w:vAlign w:val="center"/>
          </w:tcPr>
          <w:p w14:paraId="6556FC8B" w14:textId="77777777" w:rsidR="009D7957" w:rsidRPr="00457400" w:rsidRDefault="009D7957" w:rsidP="00E97236">
            <w:pPr>
              <w:autoSpaceDE w:val="0"/>
              <w:autoSpaceDN w:val="0"/>
              <w:adjustRightInd w:val="0"/>
              <w:spacing w:beforeLines="60" w:before="144" w:afterLines="60" w:after="144"/>
              <w:jc w:val="right"/>
              <w:rPr>
                <w:rFonts w:cs="Arial"/>
                <w:b/>
              </w:rPr>
            </w:pPr>
            <w:r>
              <w:rPr>
                <w:rFonts w:cs="Arial"/>
                <w:b/>
              </w:rPr>
              <w:t>g</w:t>
            </w:r>
            <w:r w:rsidRPr="00457400">
              <w:rPr>
                <w:rFonts w:cs="Arial"/>
                <w:b/>
              </w:rPr>
              <w:t>)</w:t>
            </w:r>
          </w:p>
        </w:tc>
        <w:tc>
          <w:tcPr>
            <w:tcW w:w="8185" w:type="dxa"/>
            <w:tcBorders>
              <w:top w:val="single" w:sz="4" w:space="0" w:color="auto"/>
              <w:left w:val="nil"/>
              <w:bottom w:val="single" w:sz="4" w:space="0" w:color="auto"/>
              <w:right w:val="single" w:sz="4" w:space="0" w:color="auto"/>
            </w:tcBorders>
            <w:vAlign w:val="center"/>
          </w:tcPr>
          <w:p w14:paraId="55235588" w14:textId="77777777" w:rsidR="009D7957" w:rsidRPr="00ED6AF9" w:rsidRDefault="005968E5" w:rsidP="00457400">
            <w:pPr>
              <w:autoSpaceDE w:val="0"/>
              <w:autoSpaceDN w:val="0"/>
              <w:adjustRightInd w:val="0"/>
              <w:spacing w:beforeLines="60" w:before="144" w:afterLines="60" w:after="144"/>
              <w:rPr>
                <w:rFonts w:cs="Arial"/>
              </w:rPr>
            </w:pPr>
            <w:r>
              <w:rPr>
                <w:rFonts w:cs="Arial"/>
              </w:rPr>
              <w:t>Species</w:t>
            </w:r>
            <w:r w:rsidR="009D7957" w:rsidRPr="00ED6AF9">
              <w:rPr>
                <w:rFonts w:cs="Arial"/>
              </w:rPr>
              <w:t>-rich meadow / grassland</w:t>
            </w:r>
          </w:p>
        </w:tc>
        <w:tc>
          <w:tcPr>
            <w:tcW w:w="997" w:type="dxa"/>
            <w:tcBorders>
              <w:top w:val="single" w:sz="4" w:space="0" w:color="auto"/>
              <w:left w:val="single" w:sz="4" w:space="0" w:color="auto"/>
              <w:bottom w:val="single" w:sz="4" w:space="0" w:color="auto"/>
            </w:tcBorders>
            <w:shd w:val="clear" w:color="auto" w:fill="E0E0E0"/>
          </w:tcPr>
          <w:p w14:paraId="479537F8" w14:textId="77777777" w:rsidR="009D7957" w:rsidRDefault="009D7957" w:rsidP="00225A72">
            <w:pPr>
              <w:autoSpaceDE w:val="0"/>
              <w:autoSpaceDN w:val="0"/>
              <w:adjustRightInd w:val="0"/>
              <w:spacing w:before="60" w:afterLines="60" w:after="144"/>
              <w:jc w:val="center"/>
              <w:rPr>
                <w:rFonts w:cs="Arial"/>
                <w:b/>
                <w:sz w:val="34"/>
              </w:rPr>
            </w:pPr>
          </w:p>
        </w:tc>
      </w:tr>
      <w:tr w:rsidR="009D7957" w14:paraId="78C412B5" w14:textId="77777777" w:rsidTr="009D7957">
        <w:trPr>
          <w:trHeight w:val="80"/>
        </w:trPr>
        <w:tc>
          <w:tcPr>
            <w:tcW w:w="599" w:type="dxa"/>
            <w:tcBorders>
              <w:top w:val="single" w:sz="4" w:space="0" w:color="auto"/>
              <w:bottom w:val="single" w:sz="4" w:space="0" w:color="auto"/>
              <w:right w:val="nil"/>
            </w:tcBorders>
            <w:vAlign w:val="center"/>
          </w:tcPr>
          <w:p w14:paraId="4F8848E2" w14:textId="77777777" w:rsidR="009D7957" w:rsidRPr="00457400" w:rsidRDefault="009D7957" w:rsidP="00457400">
            <w:pPr>
              <w:autoSpaceDE w:val="0"/>
              <w:autoSpaceDN w:val="0"/>
              <w:adjustRightInd w:val="0"/>
              <w:spacing w:beforeLines="60" w:before="144" w:afterLines="60" w:after="144"/>
              <w:jc w:val="right"/>
              <w:rPr>
                <w:rFonts w:cs="Arial"/>
                <w:b/>
              </w:rPr>
            </w:pPr>
            <w:r>
              <w:rPr>
                <w:rFonts w:cs="Arial"/>
                <w:b/>
              </w:rPr>
              <w:t>h</w:t>
            </w:r>
            <w:r w:rsidRPr="00457400">
              <w:rPr>
                <w:rFonts w:cs="Arial"/>
                <w:b/>
              </w:rPr>
              <w:t>)</w:t>
            </w:r>
          </w:p>
        </w:tc>
        <w:tc>
          <w:tcPr>
            <w:tcW w:w="8185" w:type="dxa"/>
            <w:tcBorders>
              <w:top w:val="single" w:sz="4" w:space="0" w:color="auto"/>
              <w:left w:val="nil"/>
              <w:bottom w:val="single" w:sz="4" w:space="0" w:color="auto"/>
              <w:right w:val="single" w:sz="4" w:space="0" w:color="auto"/>
            </w:tcBorders>
            <w:vAlign w:val="center"/>
          </w:tcPr>
          <w:p w14:paraId="3A60EBDB" w14:textId="77777777" w:rsidR="009D7957" w:rsidRPr="00ED6AF9" w:rsidRDefault="009D7957" w:rsidP="00457400">
            <w:pPr>
              <w:autoSpaceDE w:val="0"/>
              <w:autoSpaceDN w:val="0"/>
              <w:adjustRightInd w:val="0"/>
              <w:spacing w:beforeLines="60" w:before="144" w:afterLines="60" w:after="144"/>
              <w:rPr>
                <w:rFonts w:cs="Arial"/>
              </w:rPr>
            </w:pPr>
            <w:r w:rsidRPr="00ED6AF9">
              <w:rPr>
                <w:rFonts w:cs="Arial"/>
              </w:rPr>
              <w:t>Heathland</w:t>
            </w:r>
            <w:r w:rsidR="007C1FD6">
              <w:rPr>
                <w:rFonts w:cs="Arial"/>
              </w:rPr>
              <w:t>/acid grassland/mire/scrub</w:t>
            </w:r>
          </w:p>
        </w:tc>
        <w:tc>
          <w:tcPr>
            <w:tcW w:w="997" w:type="dxa"/>
            <w:tcBorders>
              <w:top w:val="single" w:sz="4" w:space="0" w:color="auto"/>
              <w:left w:val="single" w:sz="4" w:space="0" w:color="auto"/>
              <w:bottom w:val="single" w:sz="4" w:space="0" w:color="auto"/>
            </w:tcBorders>
            <w:shd w:val="clear" w:color="auto" w:fill="E0E0E0"/>
          </w:tcPr>
          <w:p w14:paraId="3344FDA9" w14:textId="77777777" w:rsidR="009D7957" w:rsidRDefault="009D7957" w:rsidP="00225A72">
            <w:pPr>
              <w:autoSpaceDE w:val="0"/>
              <w:autoSpaceDN w:val="0"/>
              <w:adjustRightInd w:val="0"/>
              <w:spacing w:before="60" w:afterLines="60" w:after="144"/>
              <w:jc w:val="center"/>
              <w:rPr>
                <w:rFonts w:cs="Arial"/>
                <w:b/>
                <w:sz w:val="34"/>
              </w:rPr>
            </w:pPr>
          </w:p>
        </w:tc>
      </w:tr>
      <w:tr w:rsidR="009D7957" w14:paraId="599B7961" w14:textId="77777777" w:rsidTr="009D7957">
        <w:trPr>
          <w:trHeight w:val="80"/>
        </w:trPr>
        <w:tc>
          <w:tcPr>
            <w:tcW w:w="599" w:type="dxa"/>
            <w:tcBorders>
              <w:top w:val="single" w:sz="4" w:space="0" w:color="auto"/>
              <w:bottom w:val="single" w:sz="4" w:space="0" w:color="auto"/>
              <w:right w:val="nil"/>
            </w:tcBorders>
            <w:vAlign w:val="center"/>
          </w:tcPr>
          <w:p w14:paraId="150EB38D" w14:textId="77777777" w:rsidR="009D7957" w:rsidRPr="00457400" w:rsidRDefault="009D7957" w:rsidP="009D7957">
            <w:pPr>
              <w:autoSpaceDE w:val="0"/>
              <w:autoSpaceDN w:val="0"/>
              <w:adjustRightInd w:val="0"/>
              <w:spacing w:beforeLines="60" w:before="144" w:afterLines="60" w:after="144"/>
              <w:jc w:val="right"/>
              <w:rPr>
                <w:rFonts w:cs="Arial"/>
                <w:b/>
              </w:rPr>
            </w:pPr>
            <w:r>
              <w:rPr>
                <w:rFonts w:cs="Arial"/>
                <w:b/>
              </w:rPr>
              <w:t xml:space="preserve">i) </w:t>
            </w:r>
          </w:p>
        </w:tc>
        <w:tc>
          <w:tcPr>
            <w:tcW w:w="8185" w:type="dxa"/>
            <w:tcBorders>
              <w:top w:val="single" w:sz="4" w:space="0" w:color="auto"/>
              <w:left w:val="nil"/>
              <w:bottom w:val="single" w:sz="4" w:space="0" w:color="auto"/>
              <w:right w:val="single" w:sz="4" w:space="0" w:color="auto"/>
            </w:tcBorders>
            <w:vAlign w:val="center"/>
          </w:tcPr>
          <w:p w14:paraId="700ADD32" w14:textId="77777777" w:rsidR="009D7957" w:rsidRPr="00ED6AF9" w:rsidRDefault="009D7957" w:rsidP="00457400">
            <w:pPr>
              <w:autoSpaceDE w:val="0"/>
              <w:autoSpaceDN w:val="0"/>
              <w:adjustRightInd w:val="0"/>
              <w:spacing w:beforeLines="60" w:before="144" w:afterLines="60" w:after="144"/>
              <w:rPr>
                <w:rFonts w:cs="Arial"/>
              </w:rPr>
            </w:pPr>
            <w:r>
              <w:rPr>
                <w:rFonts w:cs="Arial"/>
              </w:rPr>
              <w:t>Coastal grassland/saltmarsh/shingle/mudflats</w:t>
            </w:r>
          </w:p>
        </w:tc>
        <w:tc>
          <w:tcPr>
            <w:tcW w:w="997" w:type="dxa"/>
            <w:tcBorders>
              <w:top w:val="single" w:sz="4" w:space="0" w:color="auto"/>
              <w:left w:val="single" w:sz="4" w:space="0" w:color="auto"/>
              <w:bottom w:val="single" w:sz="4" w:space="0" w:color="auto"/>
            </w:tcBorders>
            <w:shd w:val="clear" w:color="auto" w:fill="E0E0E0"/>
          </w:tcPr>
          <w:p w14:paraId="6BD4B11C" w14:textId="77777777" w:rsidR="009D7957" w:rsidRDefault="009D7957" w:rsidP="00225A72">
            <w:pPr>
              <w:autoSpaceDE w:val="0"/>
              <w:autoSpaceDN w:val="0"/>
              <w:adjustRightInd w:val="0"/>
              <w:spacing w:before="60" w:afterLines="60" w:after="144"/>
              <w:jc w:val="center"/>
              <w:rPr>
                <w:rFonts w:cs="Arial"/>
                <w:b/>
                <w:sz w:val="34"/>
              </w:rPr>
            </w:pPr>
          </w:p>
        </w:tc>
      </w:tr>
      <w:tr w:rsidR="009D7957" w14:paraId="658FEED4" w14:textId="77777777" w:rsidTr="009D7957">
        <w:trPr>
          <w:trHeight w:val="80"/>
        </w:trPr>
        <w:tc>
          <w:tcPr>
            <w:tcW w:w="599" w:type="dxa"/>
            <w:tcBorders>
              <w:top w:val="single" w:sz="4" w:space="0" w:color="auto"/>
              <w:bottom w:val="double" w:sz="4" w:space="0" w:color="auto"/>
              <w:right w:val="nil"/>
            </w:tcBorders>
            <w:vAlign w:val="center"/>
          </w:tcPr>
          <w:p w14:paraId="3C8C61F8" w14:textId="77777777" w:rsidR="009D7957" w:rsidRPr="00457400" w:rsidRDefault="009D7957" w:rsidP="00457400">
            <w:pPr>
              <w:autoSpaceDE w:val="0"/>
              <w:autoSpaceDN w:val="0"/>
              <w:adjustRightInd w:val="0"/>
              <w:spacing w:beforeLines="60" w:before="144" w:afterLines="60" w:after="144"/>
              <w:jc w:val="right"/>
              <w:rPr>
                <w:rFonts w:cs="Arial"/>
                <w:b/>
              </w:rPr>
            </w:pPr>
            <w:r>
              <w:rPr>
                <w:rFonts w:cs="Arial"/>
                <w:b/>
              </w:rPr>
              <w:t>j</w:t>
            </w:r>
            <w:r w:rsidRPr="00457400">
              <w:rPr>
                <w:rFonts w:cs="Arial"/>
                <w:b/>
              </w:rPr>
              <w:t>)</w:t>
            </w:r>
          </w:p>
        </w:tc>
        <w:tc>
          <w:tcPr>
            <w:tcW w:w="8185" w:type="dxa"/>
            <w:tcBorders>
              <w:top w:val="single" w:sz="4" w:space="0" w:color="auto"/>
              <w:left w:val="nil"/>
              <w:bottom w:val="double" w:sz="4" w:space="0" w:color="auto"/>
              <w:right w:val="single" w:sz="4" w:space="0" w:color="auto"/>
            </w:tcBorders>
            <w:vAlign w:val="center"/>
          </w:tcPr>
          <w:p w14:paraId="709737DD" w14:textId="77777777" w:rsidR="009D7957" w:rsidRPr="00ED6AF9" w:rsidRDefault="007C1FD6" w:rsidP="007C1FD6">
            <w:pPr>
              <w:autoSpaceDE w:val="0"/>
              <w:autoSpaceDN w:val="0"/>
              <w:adjustRightInd w:val="0"/>
              <w:spacing w:beforeLines="60" w:before="144" w:afterLines="60" w:after="144"/>
              <w:rPr>
                <w:rFonts w:cs="Arial"/>
              </w:rPr>
            </w:pPr>
            <w:r>
              <w:rPr>
                <w:rFonts w:cs="Arial"/>
              </w:rPr>
              <w:t>H</w:t>
            </w:r>
            <w:r w:rsidR="009D7957" w:rsidRPr="00ED6AF9">
              <w:rPr>
                <w:rFonts w:cs="Arial"/>
              </w:rPr>
              <w:t>edgerow</w:t>
            </w:r>
            <w:r>
              <w:rPr>
                <w:rFonts w:cs="Arial"/>
              </w:rPr>
              <w:t>s supporting mainly native species</w:t>
            </w:r>
          </w:p>
        </w:tc>
        <w:tc>
          <w:tcPr>
            <w:tcW w:w="997" w:type="dxa"/>
            <w:tcBorders>
              <w:top w:val="single" w:sz="4" w:space="0" w:color="auto"/>
              <w:left w:val="single" w:sz="4" w:space="0" w:color="auto"/>
              <w:bottom w:val="double" w:sz="4" w:space="0" w:color="auto"/>
            </w:tcBorders>
            <w:shd w:val="clear" w:color="auto" w:fill="E0E0E0"/>
          </w:tcPr>
          <w:p w14:paraId="74471224" w14:textId="77777777" w:rsidR="009D7957" w:rsidRDefault="009D7957" w:rsidP="00225A72">
            <w:pPr>
              <w:autoSpaceDE w:val="0"/>
              <w:autoSpaceDN w:val="0"/>
              <w:adjustRightInd w:val="0"/>
              <w:spacing w:before="60" w:afterLines="60" w:after="144"/>
              <w:jc w:val="center"/>
              <w:rPr>
                <w:rFonts w:cs="Arial"/>
                <w:b/>
                <w:sz w:val="34"/>
              </w:rPr>
            </w:pPr>
          </w:p>
        </w:tc>
      </w:tr>
    </w:tbl>
    <w:p w14:paraId="5DCA2FAD" w14:textId="77777777" w:rsidR="00E0308F" w:rsidRDefault="00E0308F">
      <w:pPr>
        <w:pStyle w:val="Header"/>
        <w:tabs>
          <w:tab w:val="clear" w:pos="4153"/>
          <w:tab w:val="clear" w:pos="8306"/>
        </w:tabs>
        <w:rPr>
          <w:noProof/>
        </w:rPr>
      </w:pPr>
    </w:p>
    <w:p w14:paraId="3093F8EF" w14:textId="77777777" w:rsidR="009D7957" w:rsidRDefault="009D7957" w:rsidP="006C4724">
      <w:pPr>
        <w:pStyle w:val="Header"/>
        <w:tabs>
          <w:tab w:val="clear" w:pos="4153"/>
          <w:tab w:val="clear" w:pos="8306"/>
        </w:tabs>
        <w:rPr>
          <w:noProof/>
        </w:rPr>
      </w:pPr>
    </w:p>
    <w:p w14:paraId="37C1B0AE" w14:textId="77777777" w:rsidR="0075645A" w:rsidRDefault="002B02A9" w:rsidP="006C4724">
      <w:pPr>
        <w:pStyle w:val="Header"/>
        <w:tabs>
          <w:tab w:val="clear" w:pos="4153"/>
          <w:tab w:val="clear" w:pos="8306"/>
        </w:tabs>
        <w:rPr>
          <w:noProof/>
        </w:rPr>
      </w:pPr>
      <w:r>
        <w:rPr>
          <w:noProof/>
        </w:rPr>
        <w:t>***</w:t>
      </w:r>
      <w:r w:rsidR="008C4584">
        <w:rPr>
          <w:noProof/>
        </w:rPr>
        <w:t xml:space="preserve"> </w:t>
      </w:r>
      <w:r w:rsidR="00214EDA">
        <w:rPr>
          <w:noProof/>
        </w:rPr>
        <w:t xml:space="preserve">This may simply be a brief explanation stating that the identified feature is outside the development footprint and boundaries, or </w:t>
      </w:r>
      <w:r w:rsidR="0075645A">
        <w:rPr>
          <w:noProof/>
        </w:rPr>
        <w:t xml:space="preserve">it </w:t>
      </w:r>
      <w:r w:rsidR="00214EDA">
        <w:rPr>
          <w:noProof/>
        </w:rPr>
        <w:t xml:space="preserve">may be a more formal biodiversity assessment or survey report.  </w:t>
      </w:r>
      <w:r w:rsidR="00577C78">
        <w:rPr>
          <w:noProof/>
        </w:rPr>
        <w:t xml:space="preserve">Please note that </w:t>
      </w:r>
      <w:r w:rsidR="00214EDA">
        <w:rPr>
          <w:noProof/>
        </w:rPr>
        <w:t xml:space="preserve">submitted </w:t>
      </w:r>
      <w:r w:rsidR="00577C78">
        <w:rPr>
          <w:noProof/>
        </w:rPr>
        <w:t>info</w:t>
      </w:r>
      <w:r w:rsidR="00214EDA">
        <w:rPr>
          <w:noProof/>
        </w:rPr>
        <w:t>r</w:t>
      </w:r>
      <w:r w:rsidR="00577C78">
        <w:rPr>
          <w:noProof/>
        </w:rPr>
        <w:t>mation will be reviewed by the Planning Authority’s ecological advisor</w:t>
      </w:r>
      <w:r w:rsidR="00214EDA">
        <w:rPr>
          <w:noProof/>
        </w:rPr>
        <w:t xml:space="preserve"> and you may be asked for further clarification if necessary</w:t>
      </w:r>
      <w:r w:rsidR="00783312">
        <w:rPr>
          <w:noProof/>
        </w:rPr>
        <w:t xml:space="preserve"> either prior to validation or during the application process</w:t>
      </w:r>
      <w:r w:rsidR="00214EDA">
        <w:rPr>
          <w:noProof/>
        </w:rPr>
        <w:t>.</w:t>
      </w:r>
    </w:p>
    <w:p w14:paraId="1CA3E478" w14:textId="77777777" w:rsidR="0075645A" w:rsidRDefault="0075645A" w:rsidP="006C4724">
      <w:pPr>
        <w:pStyle w:val="Header"/>
        <w:tabs>
          <w:tab w:val="clear" w:pos="4153"/>
          <w:tab w:val="clear" w:pos="8306"/>
        </w:tabs>
        <w:rPr>
          <w:noProof/>
        </w:rPr>
      </w:pPr>
    </w:p>
    <w:p w14:paraId="5680A097" w14:textId="77777777" w:rsidR="000E29E8" w:rsidRDefault="0075645A" w:rsidP="006C4724">
      <w:pPr>
        <w:pStyle w:val="Header"/>
        <w:tabs>
          <w:tab w:val="clear" w:pos="4153"/>
          <w:tab w:val="clear" w:pos="8306"/>
        </w:tabs>
        <w:rPr>
          <w:noProof/>
        </w:rPr>
      </w:pPr>
      <w:r>
        <w:rPr>
          <w:noProof/>
        </w:rPr>
        <w:t xml:space="preserve">Data on site designations, habitats and species can be obtained from the </w:t>
      </w:r>
      <w:hyperlink r:id="rId8" w:history="1">
        <w:r w:rsidRPr="0075645A">
          <w:rPr>
            <w:rStyle w:val="Hyperlink"/>
            <w:noProof/>
          </w:rPr>
          <w:t>Hampshire Biodiversity Information Centre</w:t>
        </w:r>
      </w:hyperlink>
      <w:r w:rsidR="00E0308F">
        <w:rPr>
          <w:noProof/>
        </w:rPr>
        <w:br w:type="page"/>
      </w:r>
    </w:p>
    <w:p w14:paraId="1F9DA842" w14:textId="77777777" w:rsidR="00E0308F" w:rsidRPr="0008223C" w:rsidRDefault="00E0308F">
      <w:pPr>
        <w:pStyle w:val="Header"/>
        <w:tabs>
          <w:tab w:val="clear" w:pos="4153"/>
          <w:tab w:val="clear" w:pos="8306"/>
        </w:tabs>
        <w:rPr>
          <w:noProof/>
          <w:sz w:val="16"/>
          <w:szCs w:val="16"/>
        </w:rPr>
      </w:pPr>
    </w:p>
    <w:p w14:paraId="7E4CB8ED" w14:textId="77777777" w:rsidR="000E29E8" w:rsidRPr="00225A72" w:rsidRDefault="00225A72" w:rsidP="00742DE1">
      <w:pPr>
        <w:pBdr>
          <w:top w:val="single" w:sz="4" w:space="0" w:color="auto"/>
          <w:bottom w:val="single" w:sz="4" w:space="1" w:color="auto"/>
        </w:pBdr>
        <w:shd w:val="clear" w:color="auto" w:fill="E0E0E0"/>
        <w:autoSpaceDE w:val="0"/>
        <w:autoSpaceDN w:val="0"/>
        <w:adjustRightInd w:val="0"/>
        <w:ind w:left="-360" w:right="-343"/>
        <w:rPr>
          <w:rFonts w:cs="Arial"/>
          <w:b/>
          <w:bCs/>
          <w:sz w:val="24"/>
          <w:szCs w:val="24"/>
        </w:rPr>
      </w:pPr>
      <w:r w:rsidRPr="00225A72">
        <w:rPr>
          <w:rFonts w:cs="Arial"/>
          <w:b/>
          <w:bCs/>
          <w:sz w:val="24"/>
          <w:szCs w:val="24"/>
        </w:rPr>
        <w:t xml:space="preserve">Section 2 </w:t>
      </w:r>
      <w:r w:rsidR="009D7957">
        <w:rPr>
          <w:rFonts w:cs="Arial"/>
          <w:b/>
          <w:bCs/>
          <w:sz w:val="24"/>
          <w:szCs w:val="24"/>
        </w:rPr>
        <w:t>–</w:t>
      </w:r>
      <w:r w:rsidRPr="00225A72">
        <w:rPr>
          <w:rFonts w:cs="Arial"/>
          <w:b/>
          <w:bCs/>
          <w:sz w:val="24"/>
          <w:szCs w:val="24"/>
        </w:rPr>
        <w:t xml:space="preserve"> </w:t>
      </w:r>
      <w:r w:rsidR="009D7957">
        <w:rPr>
          <w:rFonts w:cs="Arial"/>
          <w:b/>
          <w:bCs/>
          <w:sz w:val="24"/>
          <w:szCs w:val="24"/>
        </w:rPr>
        <w:t>Legally protected and other notable s</w:t>
      </w:r>
      <w:r w:rsidRPr="00225A72">
        <w:rPr>
          <w:rFonts w:cs="Arial"/>
          <w:b/>
          <w:bCs/>
          <w:sz w:val="24"/>
          <w:szCs w:val="24"/>
        </w:rPr>
        <w:t>pecies</w:t>
      </w:r>
    </w:p>
    <w:p w14:paraId="605F4AD7" w14:textId="77777777" w:rsidR="000E29E8" w:rsidRDefault="000E29E8">
      <w:pPr>
        <w:jc w:val="center"/>
        <w:rPr>
          <w:b/>
          <w:bCs/>
          <w:noProof/>
          <w:sz w:val="26"/>
        </w:rPr>
      </w:pPr>
    </w:p>
    <w:p w14:paraId="42C705ED" w14:textId="77777777" w:rsidR="00BB5935" w:rsidRDefault="00BB5935">
      <w:pPr>
        <w:jc w:val="center"/>
        <w:rPr>
          <w:b/>
          <w:bCs/>
          <w:noProof/>
          <w:sz w:val="26"/>
        </w:rPr>
      </w:pPr>
    </w:p>
    <w:tbl>
      <w:tblPr>
        <w:tblW w:w="4993" w:type="pct"/>
        <w:tblInd w:w="-176" w:type="dxa"/>
        <w:tblLayout w:type="fixed"/>
        <w:tblLook w:val="01E0" w:firstRow="1" w:lastRow="1" w:firstColumn="1" w:lastColumn="1" w:noHBand="0" w:noVBand="0"/>
      </w:tblPr>
      <w:tblGrid>
        <w:gridCol w:w="5264"/>
        <w:gridCol w:w="832"/>
        <w:gridCol w:w="2491"/>
        <w:gridCol w:w="1089"/>
        <w:gridCol w:w="17"/>
      </w:tblGrid>
      <w:tr w:rsidR="009D7957" w:rsidRPr="00ED6AF9" w14:paraId="533BFBE0" w14:textId="77777777" w:rsidTr="009D7957">
        <w:trPr>
          <w:gridAfter w:val="1"/>
          <w:wAfter w:w="9" w:type="pct"/>
          <w:cantSplit/>
          <w:trHeight w:val="1250"/>
          <w:tblHeader/>
        </w:trPr>
        <w:tc>
          <w:tcPr>
            <w:tcW w:w="2715" w:type="pct"/>
            <w:tcBorders>
              <w:top w:val="double" w:sz="4" w:space="0" w:color="auto"/>
              <w:left w:val="double" w:sz="4" w:space="0" w:color="auto"/>
              <w:bottom w:val="double" w:sz="4" w:space="0" w:color="auto"/>
              <w:right w:val="single" w:sz="6" w:space="0" w:color="auto"/>
            </w:tcBorders>
            <w:vAlign w:val="center"/>
          </w:tcPr>
          <w:p w14:paraId="683B3D8C" w14:textId="77777777" w:rsidR="009D7957" w:rsidRPr="00ED6AF9" w:rsidRDefault="009D7957" w:rsidP="009C0838">
            <w:pPr>
              <w:autoSpaceDE w:val="0"/>
              <w:autoSpaceDN w:val="0"/>
              <w:adjustRightInd w:val="0"/>
              <w:spacing w:beforeLines="60" w:before="144" w:afterLines="60" w:after="144"/>
              <w:rPr>
                <w:rFonts w:cs="Arial"/>
                <w:b/>
              </w:rPr>
            </w:pPr>
            <w:r w:rsidRPr="00ED6AF9">
              <w:rPr>
                <w:rFonts w:cs="Arial"/>
                <w:b/>
              </w:rPr>
              <w:t>PROPOSAL DETAILS</w:t>
            </w:r>
          </w:p>
          <w:p w14:paraId="43B505A4" w14:textId="77777777" w:rsidR="009D7957" w:rsidRPr="00ED6AF9" w:rsidRDefault="009D7957" w:rsidP="009C0838">
            <w:pPr>
              <w:autoSpaceDE w:val="0"/>
              <w:autoSpaceDN w:val="0"/>
              <w:adjustRightInd w:val="0"/>
              <w:spacing w:beforeLines="60" w:before="144" w:afterLines="60" w:after="144"/>
              <w:rPr>
                <w:rFonts w:cs="Arial"/>
              </w:rPr>
            </w:pPr>
            <w:r w:rsidRPr="00ED6AF9">
              <w:rPr>
                <w:rFonts w:cs="Arial"/>
              </w:rPr>
              <w:t xml:space="preserve">Please answer ALL questions </w:t>
            </w:r>
            <w:r w:rsidRPr="00ED6AF9">
              <w:rPr>
                <w:rFonts w:cs="Arial"/>
                <w:b/>
              </w:rPr>
              <w:t>Yes</w:t>
            </w:r>
            <w:r w:rsidRPr="00ED6AF9">
              <w:rPr>
                <w:rFonts w:cs="Arial"/>
              </w:rPr>
              <w:t xml:space="preserve"> or </w:t>
            </w:r>
            <w:r w:rsidRPr="00ED6AF9">
              <w:rPr>
                <w:rFonts w:cs="Arial"/>
                <w:b/>
              </w:rPr>
              <w:t>No</w:t>
            </w:r>
            <w:r>
              <w:rPr>
                <w:rFonts w:cs="Arial"/>
                <w:b/>
              </w:rPr>
              <w:t xml:space="preserve"> </w:t>
            </w:r>
            <w:r>
              <w:rPr>
                <w:rFonts w:cs="Arial"/>
              </w:rPr>
              <w:t>by marking against each feature</w:t>
            </w:r>
          </w:p>
        </w:tc>
        <w:tc>
          <w:tcPr>
            <w:tcW w:w="429" w:type="pct"/>
            <w:tcBorders>
              <w:top w:val="double" w:sz="4" w:space="0" w:color="auto"/>
              <w:left w:val="single" w:sz="6" w:space="0" w:color="auto"/>
              <w:bottom w:val="double" w:sz="4" w:space="0" w:color="auto"/>
              <w:right w:val="single" w:sz="6" w:space="0" w:color="auto"/>
            </w:tcBorders>
            <w:shd w:val="clear" w:color="auto" w:fill="E0E0E0"/>
            <w:vAlign w:val="center"/>
          </w:tcPr>
          <w:p w14:paraId="12A63FFE" w14:textId="77777777" w:rsidR="009D7957" w:rsidRPr="00ED6AF9" w:rsidRDefault="009D7957" w:rsidP="009C0838">
            <w:pPr>
              <w:autoSpaceDE w:val="0"/>
              <w:autoSpaceDN w:val="0"/>
              <w:adjustRightInd w:val="0"/>
              <w:spacing w:beforeLines="60" w:before="144" w:afterLines="60" w:after="144"/>
              <w:rPr>
                <w:rFonts w:cs="Arial"/>
                <w:b/>
                <w:caps/>
              </w:rPr>
            </w:pPr>
            <w:r w:rsidRPr="00ED6AF9">
              <w:rPr>
                <w:rFonts w:cs="Arial"/>
                <w:b/>
                <w:caps/>
              </w:rPr>
              <w:t>Yes</w:t>
            </w:r>
            <w:r>
              <w:rPr>
                <w:rFonts w:cs="Arial"/>
                <w:b/>
                <w:caps/>
              </w:rPr>
              <w:t xml:space="preserve"> </w:t>
            </w:r>
            <w:r w:rsidRPr="0060727C">
              <w:rPr>
                <w:rFonts w:cs="Arial"/>
                <w:b/>
                <w:caps/>
              </w:rPr>
              <w:t>√</w:t>
            </w:r>
            <w:r>
              <w:rPr>
                <w:rFonts w:cs="Arial"/>
                <w:b/>
                <w:caps/>
              </w:rPr>
              <w:t xml:space="preserve"> NO X</w:t>
            </w:r>
          </w:p>
        </w:tc>
        <w:tc>
          <w:tcPr>
            <w:tcW w:w="1285" w:type="pct"/>
            <w:tcBorders>
              <w:top w:val="double" w:sz="4" w:space="0" w:color="auto"/>
              <w:left w:val="single" w:sz="6" w:space="0" w:color="auto"/>
              <w:bottom w:val="double" w:sz="4" w:space="0" w:color="auto"/>
              <w:right w:val="single" w:sz="6" w:space="0" w:color="auto"/>
            </w:tcBorders>
            <w:vAlign w:val="center"/>
          </w:tcPr>
          <w:p w14:paraId="0EF1BDD5" w14:textId="77777777" w:rsidR="009D7957" w:rsidRPr="00ED6AF9" w:rsidRDefault="009D7957" w:rsidP="009C0838">
            <w:pPr>
              <w:tabs>
                <w:tab w:val="left" w:pos="7872"/>
              </w:tabs>
              <w:autoSpaceDE w:val="0"/>
              <w:autoSpaceDN w:val="0"/>
              <w:adjustRightInd w:val="0"/>
              <w:spacing w:beforeLines="60" w:before="144" w:afterLines="60" w:after="144"/>
              <w:ind w:right="-57"/>
              <w:rPr>
                <w:rFonts w:cs="Arial"/>
                <w:caps/>
              </w:rPr>
            </w:pPr>
            <w:r w:rsidRPr="00ED6AF9">
              <w:rPr>
                <w:rFonts w:cs="Arial"/>
              </w:rPr>
              <w:t xml:space="preserve">If you have ticked </w:t>
            </w:r>
            <w:r w:rsidRPr="00ED6AF9">
              <w:rPr>
                <w:rFonts w:cs="Arial"/>
                <w:b/>
              </w:rPr>
              <w:t>‘YES’</w:t>
            </w:r>
            <w:r w:rsidRPr="00ED6AF9">
              <w:rPr>
                <w:rFonts w:cs="Arial"/>
              </w:rPr>
              <w:t xml:space="preserve"> to any of these, you will need to consider potential impacts to the following:</w:t>
            </w:r>
          </w:p>
        </w:tc>
        <w:tc>
          <w:tcPr>
            <w:tcW w:w="562" w:type="pct"/>
            <w:tcBorders>
              <w:top w:val="double" w:sz="4" w:space="0" w:color="auto"/>
              <w:left w:val="single" w:sz="6" w:space="0" w:color="auto"/>
              <w:bottom w:val="double" w:sz="4" w:space="0" w:color="auto"/>
              <w:right w:val="double" w:sz="4" w:space="0" w:color="auto"/>
            </w:tcBorders>
            <w:vAlign w:val="center"/>
          </w:tcPr>
          <w:p w14:paraId="6B0C3D96" w14:textId="77777777" w:rsidR="009D7957" w:rsidRPr="00ED6AF9" w:rsidRDefault="009D7957" w:rsidP="009C0838">
            <w:pPr>
              <w:tabs>
                <w:tab w:val="left" w:pos="7872"/>
              </w:tabs>
              <w:autoSpaceDE w:val="0"/>
              <w:autoSpaceDN w:val="0"/>
              <w:adjustRightInd w:val="0"/>
              <w:spacing w:beforeLines="60" w:before="144" w:afterLines="60" w:after="144"/>
              <w:ind w:right="-57"/>
              <w:rPr>
                <w:rFonts w:cs="Arial"/>
                <w:b/>
              </w:rPr>
            </w:pPr>
            <w:r w:rsidRPr="00ED6AF9">
              <w:rPr>
                <w:rFonts w:cs="Arial"/>
                <w:b/>
              </w:rPr>
              <w:t>Survey attached?</w:t>
            </w:r>
          </w:p>
          <w:p w14:paraId="4FA39FF3" w14:textId="77777777" w:rsidR="009D7957" w:rsidRPr="00ED6AF9" w:rsidRDefault="009D7957" w:rsidP="009C0838">
            <w:pPr>
              <w:tabs>
                <w:tab w:val="left" w:pos="7872"/>
              </w:tabs>
              <w:autoSpaceDE w:val="0"/>
              <w:autoSpaceDN w:val="0"/>
              <w:adjustRightInd w:val="0"/>
              <w:spacing w:beforeLines="60" w:before="144" w:afterLines="60" w:after="144"/>
              <w:ind w:right="-57"/>
              <w:rPr>
                <w:rFonts w:cs="Arial"/>
                <w:b/>
              </w:rPr>
            </w:pPr>
          </w:p>
        </w:tc>
      </w:tr>
      <w:tr w:rsidR="009D7957" w:rsidRPr="00ED6AF9" w14:paraId="49573DD4" w14:textId="77777777" w:rsidTr="009D7957">
        <w:trPr>
          <w:gridAfter w:val="1"/>
          <w:wAfter w:w="9" w:type="pct"/>
          <w:trHeight w:val="80"/>
        </w:trPr>
        <w:tc>
          <w:tcPr>
            <w:tcW w:w="4991" w:type="pct"/>
            <w:gridSpan w:val="4"/>
            <w:tcBorders>
              <w:top w:val="double" w:sz="4" w:space="0" w:color="auto"/>
              <w:left w:val="double" w:sz="4" w:space="0" w:color="auto"/>
              <w:bottom w:val="single" w:sz="6" w:space="0" w:color="auto"/>
              <w:right w:val="double" w:sz="4" w:space="0" w:color="auto"/>
            </w:tcBorders>
          </w:tcPr>
          <w:p w14:paraId="3F3AAEF8" w14:textId="77777777" w:rsidR="009D7957" w:rsidRPr="00690D10" w:rsidRDefault="009D7957" w:rsidP="00464460">
            <w:pPr>
              <w:autoSpaceDE w:val="0"/>
              <w:autoSpaceDN w:val="0"/>
              <w:adjustRightInd w:val="0"/>
              <w:spacing w:beforeLines="60" w:before="144" w:afterLines="60" w:after="144"/>
              <w:rPr>
                <w:rFonts w:cs="Arial"/>
                <w:b/>
              </w:rPr>
            </w:pPr>
            <w:r>
              <w:rPr>
                <w:rFonts w:cs="Arial"/>
                <w:b/>
              </w:rPr>
              <w:t xml:space="preserve">3.1 </w:t>
            </w:r>
            <w:r w:rsidRPr="00690D10">
              <w:rPr>
                <w:rFonts w:cs="Arial"/>
                <w:b/>
              </w:rPr>
              <w:t>Will the proposal affect any of the following features / structures? (</w:t>
            </w:r>
            <w:r w:rsidRPr="00690D10">
              <w:rPr>
                <w:rFonts w:cs="Arial"/>
                <w:b/>
                <w:i/>
              </w:rPr>
              <w:t xml:space="preserve">see note </w:t>
            </w:r>
            <w:r w:rsidR="00464460">
              <w:rPr>
                <w:rFonts w:cs="Arial"/>
                <w:b/>
                <w:i/>
              </w:rPr>
              <w:t xml:space="preserve">5 </w:t>
            </w:r>
            <w:r w:rsidRPr="00690D10">
              <w:rPr>
                <w:rFonts w:cs="Arial"/>
                <w:b/>
                <w:i/>
              </w:rPr>
              <w:t xml:space="preserve">and note </w:t>
            </w:r>
            <w:r w:rsidR="00464460">
              <w:rPr>
                <w:rFonts w:cs="Arial"/>
                <w:b/>
                <w:i/>
              </w:rPr>
              <w:t>7</w:t>
            </w:r>
            <w:r w:rsidRPr="00690D10">
              <w:rPr>
                <w:rFonts w:cs="Arial"/>
                <w:b/>
              </w:rPr>
              <w:t>)</w:t>
            </w:r>
          </w:p>
        </w:tc>
      </w:tr>
      <w:tr w:rsidR="009D7957" w:rsidRPr="00ED6AF9" w14:paraId="46A7CF03" w14:textId="77777777" w:rsidTr="009D7957">
        <w:trPr>
          <w:gridAfter w:val="1"/>
          <w:wAfter w:w="9" w:type="pct"/>
          <w:trHeight w:val="1956"/>
        </w:trPr>
        <w:tc>
          <w:tcPr>
            <w:tcW w:w="2715" w:type="pct"/>
            <w:tcBorders>
              <w:top w:val="double" w:sz="4" w:space="0" w:color="auto"/>
              <w:left w:val="double" w:sz="4" w:space="0" w:color="auto"/>
              <w:bottom w:val="single" w:sz="6" w:space="0" w:color="auto"/>
              <w:right w:val="single" w:sz="6" w:space="0" w:color="auto"/>
            </w:tcBorders>
          </w:tcPr>
          <w:p w14:paraId="32EBD0C6" w14:textId="77777777" w:rsidR="009D7957" w:rsidRPr="0001008F" w:rsidRDefault="009D7957" w:rsidP="009D7957">
            <w:pPr>
              <w:pStyle w:val="ListParagraph"/>
              <w:numPr>
                <w:ilvl w:val="0"/>
                <w:numId w:val="47"/>
              </w:numPr>
              <w:autoSpaceDE w:val="0"/>
              <w:autoSpaceDN w:val="0"/>
              <w:adjustRightInd w:val="0"/>
              <w:spacing w:beforeLines="50" w:before="120" w:afterLines="50" w:after="120"/>
              <w:rPr>
                <w:rFonts w:cs="Arial"/>
              </w:rPr>
            </w:pPr>
            <w:r w:rsidRPr="0001008F">
              <w:rPr>
                <w:rFonts w:cs="Arial"/>
              </w:rPr>
              <w:t>Buildings or structures exhibiting features likely to offer bat roosting potential e.g. gaps/crevices/cracks within building materials; hanging tiles, timber weatherboarding/cladding; roof voids; etc.</w:t>
            </w:r>
          </w:p>
          <w:p w14:paraId="1BB4FED8" w14:textId="77777777" w:rsidR="009D7957" w:rsidRPr="0001008F" w:rsidRDefault="009D7957" w:rsidP="009D7957">
            <w:pPr>
              <w:pStyle w:val="ListParagraph"/>
              <w:numPr>
                <w:ilvl w:val="0"/>
                <w:numId w:val="47"/>
              </w:numPr>
              <w:autoSpaceDE w:val="0"/>
              <w:autoSpaceDN w:val="0"/>
              <w:adjustRightInd w:val="0"/>
              <w:spacing w:beforeLines="50" w:before="120" w:afterLines="50" w:after="120"/>
              <w:rPr>
                <w:rFonts w:cs="Arial"/>
              </w:rPr>
            </w:pPr>
            <w:r w:rsidRPr="0001008F">
              <w:rPr>
                <w:rFonts w:cs="Arial"/>
              </w:rPr>
              <w:t>Underground structures (</w:t>
            </w:r>
            <w:proofErr w:type="spellStart"/>
            <w:r w:rsidRPr="0001008F">
              <w:rPr>
                <w:rFonts w:cs="Arial"/>
              </w:rPr>
              <w:t>e.g</w:t>
            </w:r>
            <w:proofErr w:type="spellEnd"/>
            <w:r w:rsidRPr="0001008F">
              <w:rPr>
                <w:rFonts w:cs="Arial"/>
              </w:rPr>
              <w:t xml:space="preserve"> cellars, caves</w:t>
            </w:r>
            <w:r>
              <w:rPr>
                <w:rFonts w:cs="Arial"/>
              </w:rPr>
              <w:t xml:space="preserve">, </w:t>
            </w:r>
            <w:r w:rsidRPr="0001008F">
              <w:rPr>
                <w:rFonts w:cs="Arial"/>
              </w:rPr>
              <w:t>mines)</w:t>
            </w:r>
          </w:p>
          <w:p w14:paraId="09A15FD1" w14:textId="77777777" w:rsidR="009D7957" w:rsidRPr="0001008F" w:rsidRDefault="009D7957" w:rsidP="009D7957">
            <w:pPr>
              <w:pStyle w:val="ListParagraph"/>
              <w:numPr>
                <w:ilvl w:val="0"/>
                <w:numId w:val="47"/>
              </w:numPr>
              <w:autoSpaceDE w:val="0"/>
              <w:autoSpaceDN w:val="0"/>
              <w:adjustRightInd w:val="0"/>
              <w:spacing w:beforeLines="50" w:before="120" w:afterLines="50" w:after="120"/>
              <w:rPr>
                <w:rFonts w:cs="Arial"/>
              </w:rPr>
            </w:pPr>
            <w:r w:rsidRPr="0001008F">
              <w:rPr>
                <w:rFonts w:cs="Arial"/>
              </w:rPr>
              <w:t>Structures where there is known current or historic bat use</w:t>
            </w:r>
          </w:p>
        </w:tc>
        <w:tc>
          <w:tcPr>
            <w:tcW w:w="429" w:type="pct"/>
            <w:tcBorders>
              <w:top w:val="double" w:sz="4" w:space="0" w:color="auto"/>
              <w:left w:val="single" w:sz="6" w:space="0" w:color="auto"/>
              <w:bottom w:val="single" w:sz="6" w:space="0" w:color="auto"/>
              <w:right w:val="single" w:sz="6" w:space="0" w:color="auto"/>
            </w:tcBorders>
            <w:shd w:val="clear" w:color="auto" w:fill="E0E0E0"/>
            <w:vAlign w:val="center"/>
          </w:tcPr>
          <w:p w14:paraId="0EE58303" w14:textId="77777777" w:rsidR="009D7957" w:rsidRPr="00ED6AF9" w:rsidRDefault="009D7957" w:rsidP="009C0838">
            <w:pPr>
              <w:autoSpaceDE w:val="0"/>
              <w:autoSpaceDN w:val="0"/>
              <w:adjustRightInd w:val="0"/>
              <w:spacing w:beforeLines="60" w:before="144" w:afterLines="60" w:after="144"/>
              <w:rPr>
                <w:rFonts w:cs="Arial"/>
              </w:rPr>
            </w:pPr>
          </w:p>
        </w:tc>
        <w:tc>
          <w:tcPr>
            <w:tcW w:w="1285" w:type="pct"/>
            <w:tcBorders>
              <w:top w:val="double" w:sz="4" w:space="0" w:color="auto"/>
              <w:left w:val="single" w:sz="6" w:space="0" w:color="auto"/>
              <w:right w:val="single" w:sz="6" w:space="0" w:color="auto"/>
            </w:tcBorders>
            <w:shd w:val="clear" w:color="auto" w:fill="auto"/>
            <w:vAlign w:val="center"/>
          </w:tcPr>
          <w:p w14:paraId="15DFB267" w14:textId="77777777" w:rsidR="009D7957" w:rsidRPr="0001008F" w:rsidRDefault="009D7957" w:rsidP="009C0838">
            <w:pPr>
              <w:autoSpaceDE w:val="0"/>
              <w:autoSpaceDN w:val="0"/>
              <w:adjustRightInd w:val="0"/>
              <w:spacing w:beforeLines="60" w:before="144" w:afterLines="60" w:after="144"/>
              <w:rPr>
                <w:rFonts w:cs="Arial"/>
              </w:rPr>
            </w:pPr>
            <w:r w:rsidRPr="0001008F">
              <w:rPr>
                <w:rFonts w:cs="Arial"/>
              </w:rPr>
              <w:t>Bats and bat roosts</w:t>
            </w:r>
          </w:p>
        </w:tc>
        <w:tc>
          <w:tcPr>
            <w:tcW w:w="562" w:type="pct"/>
            <w:tcBorders>
              <w:top w:val="double" w:sz="4" w:space="0" w:color="auto"/>
              <w:left w:val="single" w:sz="6" w:space="0" w:color="auto"/>
              <w:right w:val="double" w:sz="4" w:space="0" w:color="auto"/>
            </w:tcBorders>
          </w:tcPr>
          <w:p w14:paraId="41CBE89E" w14:textId="77777777" w:rsidR="009D7957" w:rsidRPr="00ED6AF9" w:rsidRDefault="009D7957" w:rsidP="009C0838">
            <w:pPr>
              <w:autoSpaceDE w:val="0"/>
              <w:autoSpaceDN w:val="0"/>
              <w:adjustRightInd w:val="0"/>
              <w:spacing w:beforeLines="60" w:before="144" w:afterLines="60" w:after="144"/>
              <w:rPr>
                <w:rFonts w:cs="Arial"/>
              </w:rPr>
            </w:pPr>
          </w:p>
        </w:tc>
      </w:tr>
      <w:tr w:rsidR="009D7957" w:rsidRPr="00ED6AF9" w14:paraId="38460F19" w14:textId="77777777" w:rsidTr="009D7957">
        <w:trPr>
          <w:trHeight w:val="501"/>
        </w:trPr>
        <w:tc>
          <w:tcPr>
            <w:tcW w:w="5000" w:type="pct"/>
            <w:gridSpan w:val="5"/>
            <w:tcBorders>
              <w:top w:val="double" w:sz="4" w:space="0" w:color="auto"/>
              <w:left w:val="double" w:sz="4" w:space="0" w:color="auto"/>
              <w:bottom w:val="double" w:sz="4" w:space="0" w:color="auto"/>
              <w:right w:val="double" w:sz="4" w:space="0" w:color="auto"/>
            </w:tcBorders>
          </w:tcPr>
          <w:p w14:paraId="2EBD8939" w14:textId="77777777" w:rsidR="009D7957" w:rsidRPr="0001008F" w:rsidRDefault="009D7957" w:rsidP="00464460">
            <w:pPr>
              <w:autoSpaceDE w:val="0"/>
              <w:autoSpaceDN w:val="0"/>
              <w:adjustRightInd w:val="0"/>
              <w:spacing w:beforeLines="50" w:before="120" w:afterLines="50" w:after="120"/>
              <w:rPr>
                <w:rFonts w:cs="Arial"/>
                <w:b/>
              </w:rPr>
            </w:pPr>
            <w:r>
              <w:rPr>
                <w:rFonts w:cs="Arial"/>
                <w:b/>
              </w:rPr>
              <w:t xml:space="preserve">3.2 </w:t>
            </w:r>
            <w:r w:rsidRPr="0001008F">
              <w:rPr>
                <w:rFonts w:cs="Arial"/>
                <w:b/>
              </w:rPr>
              <w:t>Will the proposal affect trees with</w:t>
            </w:r>
            <w:r w:rsidRPr="0001008F">
              <w:rPr>
                <w:rFonts w:cs="Arial"/>
                <w:b/>
                <w:vertAlign w:val="superscript"/>
              </w:rPr>
              <w:t xml:space="preserve"> </w:t>
            </w:r>
            <w:r w:rsidRPr="0001008F">
              <w:rPr>
                <w:rFonts w:cs="Arial"/>
                <w:b/>
              </w:rPr>
              <w:t>any of the following features? (</w:t>
            </w:r>
            <w:r w:rsidRPr="0001008F">
              <w:rPr>
                <w:rFonts w:cs="Arial"/>
                <w:b/>
                <w:i/>
              </w:rPr>
              <w:t>see note</w:t>
            </w:r>
            <w:r w:rsidR="00464460">
              <w:rPr>
                <w:rFonts w:cs="Arial"/>
                <w:b/>
                <w:i/>
              </w:rPr>
              <w:t>s</w:t>
            </w:r>
            <w:r w:rsidRPr="0001008F">
              <w:rPr>
                <w:rFonts w:cs="Arial"/>
                <w:b/>
                <w:i/>
              </w:rPr>
              <w:t xml:space="preserve"> </w:t>
            </w:r>
            <w:r w:rsidR="00464460">
              <w:rPr>
                <w:rFonts w:cs="Arial"/>
                <w:b/>
                <w:i/>
              </w:rPr>
              <w:t>4, 5 and 7</w:t>
            </w:r>
            <w:r w:rsidRPr="0001008F">
              <w:rPr>
                <w:rFonts w:cs="Arial"/>
                <w:b/>
              </w:rPr>
              <w:t>)</w:t>
            </w:r>
          </w:p>
        </w:tc>
      </w:tr>
      <w:tr w:rsidR="009D7957" w:rsidRPr="00ED6AF9" w14:paraId="17DDFAA5" w14:textId="77777777" w:rsidTr="009D7957">
        <w:trPr>
          <w:trHeight w:val="409"/>
        </w:trPr>
        <w:tc>
          <w:tcPr>
            <w:tcW w:w="2715" w:type="pct"/>
            <w:tcBorders>
              <w:top w:val="single" w:sz="6" w:space="0" w:color="auto"/>
              <w:left w:val="double" w:sz="4" w:space="0" w:color="auto"/>
              <w:bottom w:val="double" w:sz="4" w:space="0" w:color="auto"/>
              <w:right w:val="single" w:sz="6" w:space="0" w:color="auto"/>
            </w:tcBorders>
          </w:tcPr>
          <w:p w14:paraId="72BDFF2E" w14:textId="77777777" w:rsidR="009D7957" w:rsidRPr="0001008F" w:rsidRDefault="009D7957" w:rsidP="009D7957">
            <w:pPr>
              <w:pStyle w:val="ListParagraph"/>
              <w:numPr>
                <w:ilvl w:val="0"/>
                <w:numId w:val="48"/>
              </w:numPr>
              <w:autoSpaceDE w:val="0"/>
              <w:autoSpaceDN w:val="0"/>
              <w:adjustRightInd w:val="0"/>
              <w:spacing w:beforeLines="50" w:before="120" w:afterLines="50" w:after="120"/>
              <w:rPr>
                <w:rFonts w:cs="Arial"/>
                <w:i/>
              </w:rPr>
            </w:pPr>
            <w:r>
              <w:rPr>
                <w:rFonts w:cs="Arial"/>
                <w:i/>
              </w:rPr>
              <w:t>O</w:t>
            </w:r>
            <w:r w:rsidRPr="0001008F">
              <w:rPr>
                <w:rFonts w:cs="Arial"/>
                <w:i/>
              </w:rPr>
              <w:t>ld and veteran trees</w:t>
            </w:r>
            <w:r>
              <w:rPr>
                <w:rFonts w:cs="Arial"/>
                <w:i/>
              </w:rPr>
              <w:t xml:space="preserve"> or other t</w:t>
            </w:r>
            <w:r w:rsidRPr="0001008F">
              <w:rPr>
                <w:rFonts w:cs="Arial"/>
                <w:i/>
              </w:rPr>
              <w:t>rees with a circumference greater than 1m at chest height</w:t>
            </w:r>
          </w:p>
        </w:tc>
        <w:tc>
          <w:tcPr>
            <w:tcW w:w="429" w:type="pct"/>
            <w:tcBorders>
              <w:top w:val="single" w:sz="6" w:space="0" w:color="auto"/>
              <w:left w:val="single" w:sz="6" w:space="0" w:color="auto"/>
              <w:bottom w:val="single" w:sz="6" w:space="0" w:color="auto"/>
              <w:right w:val="single" w:sz="6" w:space="0" w:color="auto"/>
            </w:tcBorders>
            <w:shd w:val="clear" w:color="auto" w:fill="E0E0E0"/>
          </w:tcPr>
          <w:p w14:paraId="7DF38463" w14:textId="77777777" w:rsidR="009D7957" w:rsidRPr="00ED6AF9" w:rsidRDefault="009D7957" w:rsidP="009C0838">
            <w:pPr>
              <w:autoSpaceDE w:val="0"/>
              <w:autoSpaceDN w:val="0"/>
              <w:adjustRightInd w:val="0"/>
              <w:spacing w:beforeLines="60" w:before="144" w:afterLines="60" w:after="144"/>
              <w:jc w:val="center"/>
              <w:rPr>
                <w:rFonts w:cs="Arial"/>
              </w:rPr>
            </w:pPr>
          </w:p>
        </w:tc>
        <w:tc>
          <w:tcPr>
            <w:tcW w:w="1285" w:type="pct"/>
            <w:vMerge w:val="restart"/>
            <w:tcBorders>
              <w:top w:val="double" w:sz="4" w:space="0" w:color="auto"/>
              <w:left w:val="single" w:sz="6" w:space="0" w:color="auto"/>
              <w:right w:val="single" w:sz="6" w:space="0" w:color="auto"/>
            </w:tcBorders>
            <w:shd w:val="clear" w:color="auto" w:fill="auto"/>
            <w:vAlign w:val="center"/>
          </w:tcPr>
          <w:p w14:paraId="022AD3C3" w14:textId="77777777" w:rsidR="009D7957" w:rsidRPr="00621634" w:rsidRDefault="009D7957" w:rsidP="009C0838">
            <w:pPr>
              <w:autoSpaceDE w:val="0"/>
              <w:autoSpaceDN w:val="0"/>
              <w:adjustRightInd w:val="0"/>
              <w:spacing w:beforeLines="30" w:before="72" w:afterLines="30" w:after="72"/>
              <w:rPr>
                <w:rFonts w:cs="Arial"/>
              </w:rPr>
            </w:pPr>
            <w:r w:rsidRPr="00621634">
              <w:rPr>
                <w:rFonts w:cs="Arial"/>
              </w:rPr>
              <w:t>Bats and bat roosts</w:t>
            </w:r>
          </w:p>
          <w:p w14:paraId="400A94D1" w14:textId="77777777" w:rsidR="009D7957" w:rsidRPr="00621634" w:rsidRDefault="009D7957" w:rsidP="009C0838">
            <w:pPr>
              <w:autoSpaceDE w:val="0"/>
              <w:autoSpaceDN w:val="0"/>
              <w:adjustRightInd w:val="0"/>
              <w:spacing w:beforeLines="30" w:before="72" w:afterLines="30" w:after="72"/>
              <w:rPr>
                <w:rFonts w:cs="Arial"/>
              </w:rPr>
            </w:pPr>
            <w:r w:rsidRPr="00621634">
              <w:rPr>
                <w:rFonts w:cs="Arial"/>
              </w:rPr>
              <w:t>Nesting birds</w:t>
            </w:r>
          </w:p>
          <w:p w14:paraId="70FBD983" w14:textId="77777777" w:rsidR="009D7957" w:rsidRPr="0001008F" w:rsidRDefault="009D7957" w:rsidP="009C0838">
            <w:pPr>
              <w:autoSpaceDE w:val="0"/>
              <w:autoSpaceDN w:val="0"/>
              <w:adjustRightInd w:val="0"/>
              <w:spacing w:beforeLines="30" w:before="72" w:afterLines="30" w:after="72"/>
              <w:rPr>
                <w:rFonts w:cs="Arial"/>
                <w:b/>
              </w:rPr>
            </w:pPr>
            <w:r w:rsidRPr="00621634">
              <w:rPr>
                <w:rFonts w:cs="Arial"/>
              </w:rPr>
              <w:t>Other Notable species</w:t>
            </w:r>
          </w:p>
          <w:p w14:paraId="08D4614B" w14:textId="77777777" w:rsidR="009D7957" w:rsidRPr="0001008F" w:rsidRDefault="009D7957" w:rsidP="009C0838">
            <w:pPr>
              <w:autoSpaceDE w:val="0"/>
              <w:autoSpaceDN w:val="0"/>
              <w:adjustRightInd w:val="0"/>
              <w:spacing w:beforeLines="30" w:before="72" w:afterLines="30" w:after="72"/>
              <w:ind w:left="731"/>
              <w:rPr>
                <w:rFonts w:cs="Arial"/>
                <w:b/>
              </w:rPr>
            </w:pPr>
          </w:p>
        </w:tc>
        <w:tc>
          <w:tcPr>
            <w:tcW w:w="571" w:type="pct"/>
            <w:gridSpan w:val="2"/>
            <w:tcBorders>
              <w:top w:val="double" w:sz="4" w:space="0" w:color="auto"/>
              <w:left w:val="single" w:sz="6" w:space="0" w:color="auto"/>
              <w:right w:val="double" w:sz="4" w:space="0" w:color="auto"/>
            </w:tcBorders>
            <w:shd w:val="clear" w:color="auto" w:fill="auto"/>
          </w:tcPr>
          <w:p w14:paraId="56A52089" w14:textId="77777777" w:rsidR="009D7957" w:rsidRPr="00ED6AF9" w:rsidRDefault="009D7957" w:rsidP="009C0838">
            <w:pPr>
              <w:autoSpaceDE w:val="0"/>
              <w:autoSpaceDN w:val="0"/>
              <w:adjustRightInd w:val="0"/>
              <w:spacing w:beforeLines="60" w:before="144" w:afterLines="60" w:after="144"/>
              <w:rPr>
                <w:rFonts w:cs="Arial"/>
              </w:rPr>
            </w:pPr>
          </w:p>
        </w:tc>
      </w:tr>
      <w:tr w:rsidR="009D7957" w:rsidRPr="00ED6AF9" w14:paraId="65F3B420" w14:textId="77777777" w:rsidTr="009D7957">
        <w:trPr>
          <w:trHeight w:val="20"/>
        </w:trPr>
        <w:tc>
          <w:tcPr>
            <w:tcW w:w="2715" w:type="pct"/>
            <w:tcBorders>
              <w:top w:val="double" w:sz="4" w:space="0" w:color="auto"/>
              <w:left w:val="double" w:sz="4" w:space="0" w:color="auto"/>
              <w:bottom w:val="double" w:sz="4" w:space="0" w:color="auto"/>
              <w:right w:val="single" w:sz="6" w:space="0" w:color="auto"/>
            </w:tcBorders>
          </w:tcPr>
          <w:p w14:paraId="39E53B5F" w14:textId="77777777" w:rsidR="009D7957" w:rsidRPr="0001008F" w:rsidRDefault="009D7957" w:rsidP="009D7957">
            <w:pPr>
              <w:pStyle w:val="ListParagraph"/>
              <w:numPr>
                <w:ilvl w:val="0"/>
                <w:numId w:val="48"/>
              </w:numPr>
              <w:autoSpaceDE w:val="0"/>
              <w:autoSpaceDN w:val="0"/>
              <w:adjustRightInd w:val="0"/>
              <w:spacing w:beforeLines="50" w:before="120" w:afterLines="50" w:after="120"/>
              <w:rPr>
                <w:rFonts w:cs="Arial"/>
                <w:i/>
              </w:rPr>
            </w:pPr>
            <w:r>
              <w:rPr>
                <w:rFonts w:cs="Arial"/>
                <w:i/>
              </w:rPr>
              <w:t>T</w:t>
            </w:r>
            <w:r w:rsidRPr="0001008F">
              <w:rPr>
                <w:rFonts w:cs="Arial"/>
                <w:i/>
              </w:rPr>
              <w:t>rees exhibiting, or likely to exhibit holes, cracks, splits, cavities etc. and/or heavy vegetation</w:t>
            </w:r>
          </w:p>
        </w:tc>
        <w:tc>
          <w:tcPr>
            <w:tcW w:w="429" w:type="pct"/>
            <w:tcBorders>
              <w:top w:val="single" w:sz="6" w:space="0" w:color="auto"/>
              <w:left w:val="single" w:sz="6" w:space="0" w:color="auto"/>
              <w:bottom w:val="single" w:sz="6" w:space="0" w:color="auto"/>
              <w:right w:val="single" w:sz="6" w:space="0" w:color="auto"/>
            </w:tcBorders>
            <w:shd w:val="clear" w:color="auto" w:fill="E0E0E0"/>
          </w:tcPr>
          <w:p w14:paraId="2A238487" w14:textId="77777777" w:rsidR="009D7957" w:rsidRPr="00ED6AF9" w:rsidRDefault="009D7957" w:rsidP="009C0838">
            <w:pPr>
              <w:autoSpaceDE w:val="0"/>
              <w:autoSpaceDN w:val="0"/>
              <w:adjustRightInd w:val="0"/>
              <w:spacing w:beforeLines="60" w:before="144" w:afterLines="60" w:after="144"/>
              <w:jc w:val="center"/>
              <w:rPr>
                <w:rFonts w:cs="Arial"/>
              </w:rPr>
            </w:pPr>
          </w:p>
        </w:tc>
        <w:tc>
          <w:tcPr>
            <w:tcW w:w="1285" w:type="pct"/>
            <w:vMerge/>
            <w:tcBorders>
              <w:left w:val="single" w:sz="6" w:space="0" w:color="auto"/>
              <w:right w:val="single" w:sz="6" w:space="0" w:color="auto"/>
            </w:tcBorders>
            <w:shd w:val="clear" w:color="auto" w:fill="auto"/>
            <w:vAlign w:val="center"/>
          </w:tcPr>
          <w:p w14:paraId="2FA000CB" w14:textId="77777777" w:rsidR="009D7957" w:rsidRPr="0001008F" w:rsidRDefault="009D7957" w:rsidP="009C0838">
            <w:pPr>
              <w:autoSpaceDE w:val="0"/>
              <w:autoSpaceDN w:val="0"/>
              <w:adjustRightInd w:val="0"/>
              <w:spacing w:beforeLines="60" w:before="144" w:afterLines="60" w:after="144"/>
              <w:rPr>
                <w:rFonts w:cs="Arial"/>
                <w:b/>
              </w:rPr>
            </w:pPr>
          </w:p>
        </w:tc>
        <w:tc>
          <w:tcPr>
            <w:tcW w:w="571" w:type="pct"/>
            <w:gridSpan w:val="2"/>
            <w:tcBorders>
              <w:left w:val="single" w:sz="6" w:space="0" w:color="auto"/>
              <w:right w:val="double" w:sz="4" w:space="0" w:color="auto"/>
            </w:tcBorders>
            <w:shd w:val="clear" w:color="auto" w:fill="auto"/>
          </w:tcPr>
          <w:p w14:paraId="284B25BE" w14:textId="77777777" w:rsidR="009D7957" w:rsidRPr="00ED6AF9" w:rsidRDefault="009D7957" w:rsidP="009C0838">
            <w:pPr>
              <w:autoSpaceDE w:val="0"/>
              <w:autoSpaceDN w:val="0"/>
              <w:adjustRightInd w:val="0"/>
              <w:spacing w:beforeLines="60" w:before="144" w:afterLines="60" w:after="144"/>
              <w:rPr>
                <w:rFonts w:cs="Arial"/>
              </w:rPr>
            </w:pPr>
          </w:p>
        </w:tc>
      </w:tr>
      <w:tr w:rsidR="009D7957" w:rsidRPr="00ED6AF9" w14:paraId="56F3A15A" w14:textId="77777777" w:rsidTr="009D7957">
        <w:trPr>
          <w:trHeight w:val="488"/>
        </w:trPr>
        <w:tc>
          <w:tcPr>
            <w:tcW w:w="5000" w:type="pct"/>
            <w:gridSpan w:val="5"/>
            <w:tcBorders>
              <w:top w:val="double" w:sz="4" w:space="0" w:color="auto"/>
              <w:left w:val="double" w:sz="4" w:space="0" w:color="auto"/>
              <w:bottom w:val="double" w:sz="4" w:space="0" w:color="auto"/>
              <w:right w:val="double" w:sz="4" w:space="0" w:color="auto"/>
            </w:tcBorders>
          </w:tcPr>
          <w:p w14:paraId="5152221D" w14:textId="77777777" w:rsidR="009D7957" w:rsidRPr="00175A74" w:rsidRDefault="009D7957" w:rsidP="00464460">
            <w:pPr>
              <w:autoSpaceDE w:val="0"/>
              <w:autoSpaceDN w:val="0"/>
              <w:adjustRightInd w:val="0"/>
              <w:spacing w:beforeLines="50" w:before="120" w:afterLines="50" w:after="120"/>
              <w:rPr>
                <w:rFonts w:cs="Arial"/>
              </w:rPr>
            </w:pPr>
            <w:r w:rsidRPr="00D16789">
              <w:rPr>
                <w:rFonts w:cs="Arial"/>
                <w:b/>
              </w:rPr>
              <w:t>3.</w:t>
            </w:r>
            <w:r>
              <w:rPr>
                <w:rFonts w:cs="Arial"/>
                <w:b/>
              </w:rPr>
              <w:t>3. Will the proposals affect any of the following wetland features (note</w:t>
            </w:r>
            <w:r w:rsidR="00464460">
              <w:rPr>
                <w:rFonts w:cs="Arial"/>
                <w:b/>
              </w:rPr>
              <w:t>s 4 and 5</w:t>
            </w:r>
            <w:r>
              <w:rPr>
                <w:rFonts w:cs="Arial"/>
                <w:b/>
              </w:rPr>
              <w:t>)</w:t>
            </w:r>
            <w:r>
              <w:rPr>
                <w:rFonts w:cs="Arial"/>
              </w:rPr>
              <w:t xml:space="preserve"> </w:t>
            </w:r>
          </w:p>
        </w:tc>
      </w:tr>
      <w:tr w:rsidR="009D7957" w:rsidRPr="00ED6AF9" w14:paraId="26EA84AB" w14:textId="77777777" w:rsidTr="009D7957">
        <w:trPr>
          <w:trHeight w:val="488"/>
        </w:trPr>
        <w:tc>
          <w:tcPr>
            <w:tcW w:w="2715" w:type="pct"/>
            <w:tcBorders>
              <w:top w:val="double" w:sz="4" w:space="0" w:color="auto"/>
              <w:left w:val="double" w:sz="4" w:space="0" w:color="auto"/>
              <w:bottom w:val="double" w:sz="4" w:space="0" w:color="auto"/>
              <w:right w:val="single" w:sz="6" w:space="0" w:color="auto"/>
            </w:tcBorders>
          </w:tcPr>
          <w:p w14:paraId="5B81EC56" w14:textId="77777777" w:rsidR="009D7957" w:rsidRPr="00A85E6E" w:rsidRDefault="009D7957" w:rsidP="009D7957">
            <w:pPr>
              <w:pStyle w:val="ListParagraph"/>
              <w:numPr>
                <w:ilvl w:val="0"/>
                <w:numId w:val="50"/>
              </w:numPr>
              <w:autoSpaceDE w:val="0"/>
              <w:autoSpaceDN w:val="0"/>
              <w:adjustRightInd w:val="0"/>
              <w:spacing w:beforeLines="50" w:before="120" w:afterLines="50" w:after="120"/>
              <w:rPr>
                <w:rFonts w:cs="Arial"/>
                <w:b/>
              </w:rPr>
            </w:pPr>
            <w:r w:rsidRPr="00A85E6E">
              <w:rPr>
                <w:rFonts w:cs="Arial"/>
              </w:rPr>
              <w:t>streams, rivers or lakes on or within 25m of the application site that would be affected (including their banks and adjacent habitat) by the development?</w:t>
            </w:r>
          </w:p>
        </w:tc>
        <w:tc>
          <w:tcPr>
            <w:tcW w:w="429" w:type="pct"/>
            <w:tcBorders>
              <w:top w:val="single" w:sz="6" w:space="0" w:color="auto"/>
              <w:left w:val="single" w:sz="6" w:space="0" w:color="auto"/>
              <w:bottom w:val="double" w:sz="4" w:space="0" w:color="auto"/>
              <w:right w:val="single" w:sz="6" w:space="0" w:color="auto"/>
            </w:tcBorders>
            <w:shd w:val="clear" w:color="auto" w:fill="E0E0E0"/>
          </w:tcPr>
          <w:p w14:paraId="225475A3" w14:textId="77777777" w:rsidR="009D7957" w:rsidRPr="00ED6AF9" w:rsidRDefault="009D7957" w:rsidP="009C0838">
            <w:pPr>
              <w:autoSpaceDE w:val="0"/>
              <w:autoSpaceDN w:val="0"/>
              <w:adjustRightInd w:val="0"/>
              <w:spacing w:beforeLines="60" w:before="144" w:afterLines="60" w:after="144"/>
              <w:jc w:val="center"/>
              <w:rPr>
                <w:rFonts w:cs="Arial"/>
              </w:rPr>
            </w:pPr>
          </w:p>
        </w:tc>
        <w:tc>
          <w:tcPr>
            <w:tcW w:w="1285" w:type="pct"/>
            <w:tcBorders>
              <w:left w:val="single" w:sz="6" w:space="0" w:color="auto"/>
              <w:bottom w:val="double" w:sz="4" w:space="0" w:color="auto"/>
              <w:right w:val="single" w:sz="6" w:space="0" w:color="auto"/>
            </w:tcBorders>
            <w:shd w:val="clear" w:color="auto" w:fill="auto"/>
            <w:vAlign w:val="center"/>
          </w:tcPr>
          <w:p w14:paraId="1D31B241" w14:textId="77777777" w:rsidR="009D7957" w:rsidRPr="00ED6AF9" w:rsidRDefault="009D7957" w:rsidP="009C0838">
            <w:pPr>
              <w:autoSpaceDE w:val="0"/>
              <w:autoSpaceDN w:val="0"/>
              <w:adjustRightInd w:val="0"/>
              <w:spacing w:before="6" w:after="6"/>
              <w:rPr>
                <w:rFonts w:cs="Arial"/>
              </w:rPr>
            </w:pPr>
            <w:r w:rsidRPr="00ED6AF9">
              <w:rPr>
                <w:rFonts w:cs="Arial"/>
              </w:rPr>
              <w:t>Bat foraging habitat</w:t>
            </w:r>
          </w:p>
          <w:p w14:paraId="16901865" w14:textId="77777777" w:rsidR="009D7957" w:rsidRPr="00ED6AF9" w:rsidRDefault="009D7957" w:rsidP="009C0838">
            <w:pPr>
              <w:autoSpaceDE w:val="0"/>
              <w:autoSpaceDN w:val="0"/>
              <w:adjustRightInd w:val="0"/>
              <w:spacing w:before="6" w:after="6"/>
              <w:rPr>
                <w:rFonts w:cs="Arial"/>
              </w:rPr>
            </w:pPr>
            <w:r w:rsidRPr="00ED6AF9">
              <w:rPr>
                <w:rFonts w:cs="Arial"/>
              </w:rPr>
              <w:t>Otters</w:t>
            </w:r>
            <w:r>
              <w:rPr>
                <w:rFonts w:cs="Arial"/>
              </w:rPr>
              <w:t xml:space="preserve">, </w:t>
            </w:r>
            <w:r w:rsidRPr="00ED6AF9">
              <w:rPr>
                <w:rFonts w:cs="Arial"/>
              </w:rPr>
              <w:t>Water vole</w:t>
            </w:r>
          </w:p>
          <w:p w14:paraId="310497AF" w14:textId="77777777" w:rsidR="009D7957" w:rsidRDefault="009D7957" w:rsidP="009C0838">
            <w:pPr>
              <w:autoSpaceDE w:val="0"/>
              <w:autoSpaceDN w:val="0"/>
              <w:adjustRightInd w:val="0"/>
              <w:spacing w:before="6" w:after="6"/>
              <w:rPr>
                <w:rFonts w:cs="Arial"/>
              </w:rPr>
            </w:pPr>
            <w:r w:rsidRPr="00ED6AF9">
              <w:rPr>
                <w:rFonts w:cs="Arial"/>
              </w:rPr>
              <w:t>White-clawed crayfish</w:t>
            </w:r>
          </w:p>
          <w:p w14:paraId="183BE8DF" w14:textId="77777777" w:rsidR="009D7957" w:rsidRDefault="009D7957" w:rsidP="009C0838">
            <w:pPr>
              <w:autoSpaceDE w:val="0"/>
              <w:autoSpaceDN w:val="0"/>
              <w:adjustRightInd w:val="0"/>
              <w:spacing w:before="6" w:after="6"/>
              <w:rPr>
                <w:rFonts w:cs="Arial"/>
              </w:rPr>
            </w:pPr>
            <w:r>
              <w:rPr>
                <w:rFonts w:cs="Arial"/>
              </w:rPr>
              <w:t>Nesting birds</w:t>
            </w:r>
          </w:p>
          <w:p w14:paraId="4D6173C0" w14:textId="77777777" w:rsidR="009D7957" w:rsidRPr="00ED6AF9" w:rsidRDefault="009D7957" w:rsidP="009C0838">
            <w:pPr>
              <w:autoSpaceDE w:val="0"/>
              <w:autoSpaceDN w:val="0"/>
              <w:adjustRightInd w:val="0"/>
              <w:spacing w:before="6" w:after="6"/>
              <w:rPr>
                <w:rFonts w:cs="Arial"/>
              </w:rPr>
            </w:pPr>
            <w:r>
              <w:rPr>
                <w:rFonts w:cs="Arial"/>
              </w:rPr>
              <w:t>Other Notable species</w:t>
            </w:r>
          </w:p>
        </w:tc>
        <w:tc>
          <w:tcPr>
            <w:tcW w:w="571" w:type="pct"/>
            <w:gridSpan w:val="2"/>
            <w:tcBorders>
              <w:left w:val="single" w:sz="6" w:space="0" w:color="auto"/>
              <w:bottom w:val="double" w:sz="4" w:space="0" w:color="auto"/>
              <w:right w:val="double" w:sz="4" w:space="0" w:color="auto"/>
            </w:tcBorders>
            <w:shd w:val="clear" w:color="auto" w:fill="auto"/>
          </w:tcPr>
          <w:p w14:paraId="2EA26431" w14:textId="77777777" w:rsidR="009D7957" w:rsidRPr="00175A74" w:rsidRDefault="009D7957" w:rsidP="009C0838">
            <w:pPr>
              <w:autoSpaceDE w:val="0"/>
              <w:autoSpaceDN w:val="0"/>
              <w:adjustRightInd w:val="0"/>
              <w:spacing w:beforeLines="50" w:before="120" w:afterLines="50" w:after="120"/>
              <w:rPr>
                <w:rFonts w:cs="Arial"/>
              </w:rPr>
            </w:pPr>
          </w:p>
        </w:tc>
      </w:tr>
      <w:tr w:rsidR="009D7957" w:rsidRPr="00ED6AF9" w14:paraId="6AE4B832" w14:textId="77777777" w:rsidTr="009D7957">
        <w:trPr>
          <w:trHeight w:val="488"/>
        </w:trPr>
        <w:tc>
          <w:tcPr>
            <w:tcW w:w="2715" w:type="pct"/>
            <w:tcBorders>
              <w:top w:val="double" w:sz="4" w:space="0" w:color="auto"/>
              <w:left w:val="double" w:sz="4" w:space="0" w:color="auto"/>
              <w:bottom w:val="double" w:sz="4" w:space="0" w:color="auto"/>
              <w:right w:val="single" w:sz="6" w:space="0" w:color="auto"/>
            </w:tcBorders>
          </w:tcPr>
          <w:p w14:paraId="0DF057EF" w14:textId="77777777" w:rsidR="009D7957" w:rsidRPr="00A85E6E" w:rsidRDefault="009D7957" w:rsidP="007C1FD6">
            <w:pPr>
              <w:pStyle w:val="ListParagraph"/>
              <w:numPr>
                <w:ilvl w:val="0"/>
                <w:numId w:val="50"/>
              </w:numPr>
              <w:autoSpaceDE w:val="0"/>
              <w:autoSpaceDN w:val="0"/>
              <w:adjustRightInd w:val="0"/>
              <w:spacing w:beforeLines="50" w:before="120" w:afterLines="50" w:after="120"/>
              <w:rPr>
                <w:rFonts w:cs="Arial"/>
              </w:rPr>
            </w:pPr>
            <w:r w:rsidRPr="00A85E6E">
              <w:rPr>
                <w:rFonts w:cs="Arial"/>
              </w:rPr>
              <w:t>ponds within 100m, particularly any that are well-connected to the application site by hedge</w:t>
            </w:r>
            <w:r w:rsidR="007C1FD6">
              <w:rPr>
                <w:rFonts w:cs="Arial"/>
              </w:rPr>
              <w:t>row</w:t>
            </w:r>
            <w:r w:rsidRPr="00A85E6E">
              <w:rPr>
                <w:rFonts w:cs="Arial"/>
              </w:rPr>
              <w:t>s, ditches, woodland, grassland or field boundaries?</w:t>
            </w:r>
          </w:p>
        </w:tc>
        <w:tc>
          <w:tcPr>
            <w:tcW w:w="429" w:type="pct"/>
            <w:tcBorders>
              <w:top w:val="single" w:sz="6" w:space="0" w:color="auto"/>
              <w:left w:val="single" w:sz="6" w:space="0" w:color="auto"/>
              <w:bottom w:val="double" w:sz="4" w:space="0" w:color="auto"/>
              <w:right w:val="single" w:sz="6" w:space="0" w:color="auto"/>
            </w:tcBorders>
            <w:shd w:val="clear" w:color="auto" w:fill="E0E0E0"/>
          </w:tcPr>
          <w:p w14:paraId="586A2E0F" w14:textId="77777777" w:rsidR="009D7957" w:rsidRPr="00ED6AF9" w:rsidRDefault="009D7957" w:rsidP="009C0838">
            <w:pPr>
              <w:autoSpaceDE w:val="0"/>
              <w:autoSpaceDN w:val="0"/>
              <w:adjustRightInd w:val="0"/>
              <w:spacing w:beforeLines="60" w:before="144" w:afterLines="60" w:after="144"/>
              <w:jc w:val="center"/>
              <w:rPr>
                <w:rFonts w:cs="Arial"/>
              </w:rPr>
            </w:pPr>
          </w:p>
        </w:tc>
        <w:tc>
          <w:tcPr>
            <w:tcW w:w="1285" w:type="pct"/>
            <w:tcBorders>
              <w:left w:val="single" w:sz="6" w:space="0" w:color="auto"/>
              <w:bottom w:val="double" w:sz="4" w:space="0" w:color="auto"/>
              <w:right w:val="single" w:sz="6" w:space="0" w:color="auto"/>
            </w:tcBorders>
            <w:shd w:val="clear" w:color="auto" w:fill="auto"/>
            <w:vAlign w:val="center"/>
          </w:tcPr>
          <w:p w14:paraId="7C75E52A" w14:textId="77777777" w:rsidR="009D7957" w:rsidRPr="00ED6AF9" w:rsidRDefault="009D7957" w:rsidP="009C0838">
            <w:pPr>
              <w:autoSpaceDE w:val="0"/>
              <w:autoSpaceDN w:val="0"/>
              <w:adjustRightInd w:val="0"/>
              <w:spacing w:before="6" w:after="6"/>
              <w:rPr>
                <w:rFonts w:cs="Arial"/>
              </w:rPr>
            </w:pPr>
            <w:r w:rsidRPr="00A85E6E">
              <w:rPr>
                <w:rFonts w:cs="Arial"/>
              </w:rPr>
              <w:t>Amphibians (particularly with respect to great crested newts)</w:t>
            </w:r>
          </w:p>
        </w:tc>
        <w:tc>
          <w:tcPr>
            <w:tcW w:w="571" w:type="pct"/>
            <w:gridSpan w:val="2"/>
            <w:tcBorders>
              <w:left w:val="single" w:sz="6" w:space="0" w:color="auto"/>
              <w:bottom w:val="double" w:sz="4" w:space="0" w:color="auto"/>
              <w:right w:val="double" w:sz="4" w:space="0" w:color="auto"/>
            </w:tcBorders>
            <w:shd w:val="clear" w:color="auto" w:fill="auto"/>
          </w:tcPr>
          <w:p w14:paraId="51E575CA" w14:textId="77777777" w:rsidR="009D7957" w:rsidRPr="00175A74" w:rsidRDefault="009D7957" w:rsidP="009C0838">
            <w:pPr>
              <w:autoSpaceDE w:val="0"/>
              <w:autoSpaceDN w:val="0"/>
              <w:adjustRightInd w:val="0"/>
              <w:spacing w:beforeLines="50" w:before="120" w:afterLines="50" w:after="120"/>
              <w:rPr>
                <w:rFonts w:cs="Arial"/>
              </w:rPr>
            </w:pPr>
          </w:p>
        </w:tc>
      </w:tr>
      <w:tr w:rsidR="009D7957" w:rsidRPr="00ED6AF9" w14:paraId="0D2BCBCB" w14:textId="77777777" w:rsidTr="009D7957">
        <w:trPr>
          <w:trHeight w:val="488"/>
        </w:trPr>
        <w:tc>
          <w:tcPr>
            <w:tcW w:w="5000" w:type="pct"/>
            <w:gridSpan w:val="5"/>
            <w:tcBorders>
              <w:top w:val="double" w:sz="4" w:space="0" w:color="auto"/>
              <w:left w:val="double" w:sz="4" w:space="0" w:color="auto"/>
              <w:bottom w:val="double" w:sz="4" w:space="0" w:color="auto"/>
              <w:right w:val="double" w:sz="4" w:space="0" w:color="auto"/>
            </w:tcBorders>
          </w:tcPr>
          <w:p w14:paraId="637B52FE" w14:textId="77777777" w:rsidR="009D7957" w:rsidRPr="00621634" w:rsidRDefault="009D7957" w:rsidP="00464460">
            <w:pPr>
              <w:autoSpaceDE w:val="0"/>
              <w:autoSpaceDN w:val="0"/>
              <w:adjustRightInd w:val="0"/>
              <w:spacing w:beforeLines="50" w:before="120" w:afterLines="50" w:after="120"/>
              <w:rPr>
                <w:rFonts w:cs="Arial"/>
                <w:b/>
              </w:rPr>
            </w:pPr>
            <w:r w:rsidRPr="00621634">
              <w:rPr>
                <w:rFonts w:cs="Arial"/>
                <w:b/>
              </w:rPr>
              <w:t>3.4 Will the proposals affect any of the following features</w:t>
            </w:r>
            <w:r>
              <w:rPr>
                <w:rFonts w:cs="Arial"/>
                <w:b/>
              </w:rPr>
              <w:t xml:space="preserve"> (note</w:t>
            </w:r>
            <w:r w:rsidR="00464460">
              <w:rPr>
                <w:rFonts w:cs="Arial"/>
                <w:b/>
              </w:rPr>
              <w:t>s 4 and 5</w:t>
            </w:r>
            <w:r>
              <w:rPr>
                <w:rFonts w:cs="Arial"/>
                <w:b/>
              </w:rPr>
              <w:t>)</w:t>
            </w:r>
          </w:p>
        </w:tc>
      </w:tr>
      <w:tr w:rsidR="009D7957" w:rsidRPr="00ED6AF9" w14:paraId="075CDBAB" w14:textId="77777777" w:rsidTr="009D7957">
        <w:trPr>
          <w:trHeight w:val="499"/>
        </w:trPr>
        <w:tc>
          <w:tcPr>
            <w:tcW w:w="2715" w:type="pct"/>
            <w:tcBorders>
              <w:top w:val="double" w:sz="4" w:space="0" w:color="auto"/>
              <w:left w:val="double" w:sz="4" w:space="0" w:color="auto"/>
              <w:bottom w:val="double" w:sz="4" w:space="0" w:color="auto"/>
              <w:right w:val="single" w:sz="6" w:space="0" w:color="auto"/>
            </w:tcBorders>
          </w:tcPr>
          <w:p w14:paraId="6435E557" w14:textId="77777777" w:rsidR="009D7957" w:rsidRPr="00621634" w:rsidRDefault="009D7957" w:rsidP="009D7957">
            <w:pPr>
              <w:pStyle w:val="ListParagraph"/>
              <w:numPr>
                <w:ilvl w:val="0"/>
                <w:numId w:val="49"/>
              </w:numPr>
              <w:autoSpaceDE w:val="0"/>
              <w:autoSpaceDN w:val="0"/>
              <w:adjustRightInd w:val="0"/>
              <w:spacing w:beforeLines="50" w:before="120" w:afterLines="50" w:after="120"/>
              <w:rPr>
                <w:rFonts w:cs="Arial"/>
                <w:i/>
              </w:rPr>
            </w:pPr>
            <w:r w:rsidRPr="00621634">
              <w:rPr>
                <w:rFonts w:cs="Arial"/>
                <w:i/>
              </w:rPr>
              <w:t xml:space="preserve">deciduous (i.e. not mainly conifer) woodland? </w:t>
            </w:r>
          </w:p>
        </w:tc>
        <w:tc>
          <w:tcPr>
            <w:tcW w:w="429" w:type="pct"/>
            <w:tcBorders>
              <w:top w:val="single" w:sz="6" w:space="0" w:color="auto"/>
              <w:left w:val="single" w:sz="6" w:space="0" w:color="auto"/>
              <w:bottom w:val="single" w:sz="6" w:space="0" w:color="auto"/>
              <w:right w:val="single" w:sz="6" w:space="0" w:color="auto"/>
            </w:tcBorders>
            <w:shd w:val="clear" w:color="auto" w:fill="E0E0E0"/>
          </w:tcPr>
          <w:p w14:paraId="02AC1619" w14:textId="77777777" w:rsidR="009D7957" w:rsidRPr="00ED6AF9" w:rsidRDefault="009D7957" w:rsidP="009C0838">
            <w:pPr>
              <w:autoSpaceDE w:val="0"/>
              <w:autoSpaceDN w:val="0"/>
              <w:adjustRightInd w:val="0"/>
              <w:spacing w:beforeLines="60" w:before="144" w:afterLines="60" w:after="144"/>
              <w:jc w:val="center"/>
              <w:rPr>
                <w:rFonts w:cs="Arial"/>
              </w:rPr>
            </w:pPr>
          </w:p>
        </w:tc>
        <w:tc>
          <w:tcPr>
            <w:tcW w:w="1285" w:type="pct"/>
            <w:vMerge w:val="restart"/>
            <w:tcBorders>
              <w:left w:val="single" w:sz="6" w:space="0" w:color="auto"/>
              <w:right w:val="single" w:sz="6" w:space="0" w:color="auto"/>
            </w:tcBorders>
            <w:shd w:val="clear" w:color="auto" w:fill="auto"/>
            <w:vAlign w:val="center"/>
          </w:tcPr>
          <w:p w14:paraId="1ED8683E" w14:textId="77777777" w:rsidR="009D7957" w:rsidRDefault="009D7957" w:rsidP="009C0838">
            <w:pPr>
              <w:autoSpaceDE w:val="0"/>
              <w:autoSpaceDN w:val="0"/>
              <w:adjustRightInd w:val="0"/>
              <w:spacing w:before="6" w:after="6"/>
              <w:rPr>
                <w:rFonts w:cs="Arial"/>
              </w:rPr>
            </w:pPr>
          </w:p>
          <w:p w14:paraId="6F23DDFA" w14:textId="77777777" w:rsidR="009D7957" w:rsidRDefault="009D7957" w:rsidP="009C0838">
            <w:pPr>
              <w:autoSpaceDE w:val="0"/>
              <w:autoSpaceDN w:val="0"/>
              <w:adjustRightInd w:val="0"/>
              <w:spacing w:before="6" w:after="6"/>
              <w:rPr>
                <w:rFonts w:cs="Arial"/>
              </w:rPr>
            </w:pPr>
          </w:p>
          <w:p w14:paraId="4E07AD4A" w14:textId="77777777" w:rsidR="009D7957" w:rsidRDefault="009D7957" w:rsidP="009C0838">
            <w:pPr>
              <w:autoSpaceDE w:val="0"/>
              <w:autoSpaceDN w:val="0"/>
              <w:adjustRightInd w:val="0"/>
              <w:spacing w:before="6" w:after="6"/>
              <w:rPr>
                <w:rFonts w:cs="Arial"/>
              </w:rPr>
            </w:pPr>
          </w:p>
          <w:p w14:paraId="178FD843" w14:textId="77777777" w:rsidR="009D7957" w:rsidRDefault="009D7957" w:rsidP="009C0838">
            <w:pPr>
              <w:autoSpaceDE w:val="0"/>
              <w:autoSpaceDN w:val="0"/>
              <w:adjustRightInd w:val="0"/>
              <w:spacing w:before="6" w:after="6"/>
              <w:rPr>
                <w:rFonts w:cs="Arial"/>
              </w:rPr>
            </w:pPr>
          </w:p>
          <w:p w14:paraId="046836CB" w14:textId="77777777" w:rsidR="009D7957" w:rsidRPr="00621634" w:rsidRDefault="009D7957" w:rsidP="009C0838">
            <w:pPr>
              <w:autoSpaceDE w:val="0"/>
              <w:autoSpaceDN w:val="0"/>
              <w:adjustRightInd w:val="0"/>
              <w:spacing w:before="6" w:after="6"/>
              <w:rPr>
                <w:rFonts w:cs="Arial"/>
              </w:rPr>
            </w:pPr>
            <w:r w:rsidRPr="00621634">
              <w:rPr>
                <w:rFonts w:cs="Arial"/>
              </w:rPr>
              <w:t>Bat foraging habitat Dormice</w:t>
            </w:r>
          </w:p>
          <w:p w14:paraId="2D0AC2EB" w14:textId="77777777" w:rsidR="009D7957" w:rsidRPr="00621634" w:rsidRDefault="009D7957" w:rsidP="009C0838">
            <w:pPr>
              <w:autoSpaceDE w:val="0"/>
              <w:autoSpaceDN w:val="0"/>
              <w:adjustRightInd w:val="0"/>
              <w:spacing w:before="6" w:after="6"/>
              <w:rPr>
                <w:rFonts w:cs="Arial"/>
              </w:rPr>
            </w:pPr>
            <w:r w:rsidRPr="00621634">
              <w:rPr>
                <w:rFonts w:cs="Arial"/>
              </w:rPr>
              <w:t xml:space="preserve">Nesting birds </w:t>
            </w:r>
          </w:p>
          <w:p w14:paraId="10E47B8E" w14:textId="77777777" w:rsidR="009D7957" w:rsidRDefault="009D7957" w:rsidP="009C0838">
            <w:pPr>
              <w:autoSpaceDE w:val="0"/>
              <w:autoSpaceDN w:val="0"/>
              <w:adjustRightInd w:val="0"/>
              <w:spacing w:before="6" w:after="6"/>
              <w:rPr>
                <w:rFonts w:cs="Arial"/>
              </w:rPr>
            </w:pPr>
            <w:r w:rsidRPr="00621634">
              <w:rPr>
                <w:rFonts w:cs="Arial"/>
              </w:rPr>
              <w:t>Badger</w:t>
            </w:r>
          </w:p>
          <w:p w14:paraId="2864A352" w14:textId="77777777" w:rsidR="009D7957" w:rsidRPr="00621634" w:rsidRDefault="009D7957" w:rsidP="009C0838">
            <w:pPr>
              <w:autoSpaceDE w:val="0"/>
              <w:autoSpaceDN w:val="0"/>
              <w:adjustRightInd w:val="0"/>
              <w:spacing w:before="6" w:after="6"/>
              <w:rPr>
                <w:rFonts w:cs="Arial"/>
              </w:rPr>
            </w:pPr>
            <w:r>
              <w:rPr>
                <w:rFonts w:cs="Arial"/>
              </w:rPr>
              <w:t>Reptiles</w:t>
            </w:r>
          </w:p>
          <w:p w14:paraId="37DA4520" w14:textId="77777777" w:rsidR="009D7957" w:rsidRPr="00621634" w:rsidRDefault="009D7957" w:rsidP="009C0838">
            <w:pPr>
              <w:autoSpaceDE w:val="0"/>
              <w:autoSpaceDN w:val="0"/>
              <w:adjustRightInd w:val="0"/>
              <w:spacing w:before="6" w:after="6"/>
              <w:rPr>
                <w:rFonts w:cs="Arial"/>
              </w:rPr>
            </w:pPr>
            <w:r w:rsidRPr="00621634">
              <w:rPr>
                <w:rFonts w:cs="Arial"/>
              </w:rPr>
              <w:t>Other Notable species</w:t>
            </w:r>
          </w:p>
        </w:tc>
        <w:tc>
          <w:tcPr>
            <w:tcW w:w="571" w:type="pct"/>
            <w:gridSpan w:val="2"/>
            <w:tcBorders>
              <w:left w:val="single" w:sz="6" w:space="0" w:color="auto"/>
              <w:right w:val="double" w:sz="4" w:space="0" w:color="auto"/>
            </w:tcBorders>
            <w:shd w:val="clear" w:color="auto" w:fill="auto"/>
          </w:tcPr>
          <w:p w14:paraId="4B9AA947" w14:textId="77777777" w:rsidR="009D7957" w:rsidRPr="00175A74" w:rsidRDefault="009D7957" w:rsidP="009C0838">
            <w:pPr>
              <w:autoSpaceDE w:val="0"/>
              <w:autoSpaceDN w:val="0"/>
              <w:adjustRightInd w:val="0"/>
              <w:spacing w:beforeLines="50" w:before="120" w:afterLines="50" w:after="120"/>
              <w:rPr>
                <w:rFonts w:cs="Arial"/>
              </w:rPr>
            </w:pPr>
          </w:p>
        </w:tc>
      </w:tr>
      <w:tr w:rsidR="009D7957" w:rsidRPr="00ED6AF9" w14:paraId="43BE6EAF" w14:textId="77777777" w:rsidTr="009D7957">
        <w:trPr>
          <w:trHeight w:val="488"/>
        </w:trPr>
        <w:tc>
          <w:tcPr>
            <w:tcW w:w="2715" w:type="pct"/>
            <w:tcBorders>
              <w:top w:val="double" w:sz="4" w:space="0" w:color="auto"/>
              <w:left w:val="double" w:sz="4" w:space="0" w:color="auto"/>
              <w:bottom w:val="double" w:sz="4" w:space="0" w:color="auto"/>
              <w:right w:val="single" w:sz="6" w:space="0" w:color="auto"/>
            </w:tcBorders>
          </w:tcPr>
          <w:p w14:paraId="1063DE8E" w14:textId="77777777" w:rsidR="009D7957" w:rsidRPr="00621634" w:rsidRDefault="009D7957" w:rsidP="009D7957">
            <w:pPr>
              <w:pStyle w:val="ListParagraph"/>
              <w:numPr>
                <w:ilvl w:val="0"/>
                <w:numId w:val="49"/>
              </w:numPr>
              <w:autoSpaceDE w:val="0"/>
              <w:autoSpaceDN w:val="0"/>
              <w:adjustRightInd w:val="0"/>
              <w:spacing w:beforeLines="50" w:before="120" w:afterLines="50" w:after="120"/>
              <w:rPr>
                <w:rFonts w:cs="Arial"/>
                <w:i/>
              </w:rPr>
            </w:pPr>
            <w:r w:rsidRPr="00621634">
              <w:rPr>
                <w:rFonts w:cs="Arial"/>
                <w:i/>
              </w:rPr>
              <w:t>field hedgerows over 1m tall and over 0.5m thick?</w:t>
            </w:r>
          </w:p>
        </w:tc>
        <w:tc>
          <w:tcPr>
            <w:tcW w:w="429" w:type="pct"/>
            <w:tcBorders>
              <w:top w:val="single" w:sz="6" w:space="0" w:color="auto"/>
              <w:left w:val="single" w:sz="6" w:space="0" w:color="auto"/>
              <w:bottom w:val="single" w:sz="6" w:space="0" w:color="auto"/>
              <w:right w:val="single" w:sz="6" w:space="0" w:color="auto"/>
            </w:tcBorders>
            <w:shd w:val="clear" w:color="auto" w:fill="E0E0E0"/>
          </w:tcPr>
          <w:p w14:paraId="625DA03C" w14:textId="77777777" w:rsidR="009D7957" w:rsidRPr="00ED6AF9" w:rsidRDefault="009D7957" w:rsidP="009C0838">
            <w:pPr>
              <w:autoSpaceDE w:val="0"/>
              <w:autoSpaceDN w:val="0"/>
              <w:adjustRightInd w:val="0"/>
              <w:spacing w:beforeLines="60" w:before="144" w:afterLines="60" w:after="144"/>
              <w:jc w:val="center"/>
              <w:rPr>
                <w:rFonts w:cs="Arial"/>
              </w:rPr>
            </w:pPr>
          </w:p>
        </w:tc>
        <w:tc>
          <w:tcPr>
            <w:tcW w:w="1285" w:type="pct"/>
            <w:vMerge/>
            <w:tcBorders>
              <w:left w:val="single" w:sz="6" w:space="0" w:color="auto"/>
              <w:right w:val="single" w:sz="6" w:space="0" w:color="auto"/>
            </w:tcBorders>
            <w:shd w:val="clear" w:color="auto" w:fill="auto"/>
            <w:vAlign w:val="center"/>
          </w:tcPr>
          <w:p w14:paraId="3CD915E8" w14:textId="77777777" w:rsidR="009D7957" w:rsidRPr="00ED6AF9" w:rsidRDefault="009D7957" w:rsidP="009C0838">
            <w:pPr>
              <w:autoSpaceDE w:val="0"/>
              <w:autoSpaceDN w:val="0"/>
              <w:adjustRightInd w:val="0"/>
              <w:spacing w:before="6" w:after="6"/>
              <w:rPr>
                <w:rFonts w:cs="Arial"/>
              </w:rPr>
            </w:pPr>
          </w:p>
        </w:tc>
        <w:tc>
          <w:tcPr>
            <w:tcW w:w="571" w:type="pct"/>
            <w:gridSpan w:val="2"/>
            <w:tcBorders>
              <w:left w:val="single" w:sz="6" w:space="0" w:color="auto"/>
              <w:right w:val="double" w:sz="4" w:space="0" w:color="auto"/>
            </w:tcBorders>
            <w:shd w:val="clear" w:color="auto" w:fill="auto"/>
          </w:tcPr>
          <w:p w14:paraId="6F2A45A3" w14:textId="77777777" w:rsidR="009D7957" w:rsidRPr="00175A74" w:rsidRDefault="009D7957" w:rsidP="009C0838">
            <w:pPr>
              <w:autoSpaceDE w:val="0"/>
              <w:autoSpaceDN w:val="0"/>
              <w:adjustRightInd w:val="0"/>
              <w:spacing w:beforeLines="50" w:before="120" w:afterLines="50" w:after="120"/>
              <w:rPr>
                <w:rFonts w:cs="Arial"/>
              </w:rPr>
            </w:pPr>
          </w:p>
        </w:tc>
      </w:tr>
      <w:tr w:rsidR="009D7957" w:rsidRPr="00ED6AF9" w14:paraId="3405873B" w14:textId="77777777" w:rsidTr="009D7957">
        <w:trPr>
          <w:trHeight w:val="488"/>
        </w:trPr>
        <w:tc>
          <w:tcPr>
            <w:tcW w:w="2715" w:type="pct"/>
            <w:tcBorders>
              <w:top w:val="double" w:sz="4" w:space="0" w:color="auto"/>
              <w:left w:val="double" w:sz="4" w:space="0" w:color="auto"/>
              <w:bottom w:val="double" w:sz="4" w:space="0" w:color="auto"/>
              <w:right w:val="single" w:sz="6" w:space="0" w:color="auto"/>
            </w:tcBorders>
          </w:tcPr>
          <w:p w14:paraId="7BA8FBC6" w14:textId="77777777" w:rsidR="009D7957" w:rsidRPr="00621634" w:rsidRDefault="009D7957" w:rsidP="009D7957">
            <w:pPr>
              <w:pStyle w:val="ListParagraph"/>
              <w:numPr>
                <w:ilvl w:val="0"/>
                <w:numId w:val="49"/>
              </w:numPr>
              <w:autoSpaceDE w:val="0"/>
              <w:autoSpaceDN w:val="0"/>
              <w:adjustRightInd w:val="0"/>
              <w:spacing w:beforeLines="50" w:before="120" w:afterLines="50" w:after="120"/>
              <w:rPr>
                <w:rFonts w:cs="Arial"/>
                <w:i/>
              </w:rPr>
            </w:pPr>
            <w:r w:rsidRPr="00621634">
              <w:rPr>
                <w:rFonts w:cs="Arial"/>
                <w:i/>
              </w:rPr>
              <w:t>areas of scrub well-connected to woodland or hedgerows?</w:t>
            </w:r>
          </w:p>
        </w:tc>
        <w:tc>
          <w:tcPr>
            <w:tcW w:w="429" w:type="pct"/>
            <w:tcBorders>
              <w:top w:val="single" w:sz="6" w:space="0" w:color="auto"/>
              <w:left w:val="single" w:sz="6" w:space="0" w:color="auto"/>
              <w:bottom w:val="single" w:sz="6" w:space="0" w:color="auto"/>
              <w:right w:val="single" w:sz="6" w:space="0" w:color="auto"/>
            </w:tcBorders>
            <w:shd w:val="clear" w:color="auto" w:fill="E0E0E0"/>
          </w:tcPr>
          <w:p w14:paraId="1CCFD0B8" w14:textId="77777777" w:rsidR="009D7957" w:rsidRPr="00ED6AF9" w:rsidRDefault="009D7957" w:rsidP="009C0838">
            <w:pPr>
              <w:autoSpaceDE w:val="0"/>
              <w:autoSpaceDN w:val="0"/>
              <w:adjustRightInd w:val="0"/>
              <w:spacing w:beforeLines="60" w:before="144" w:afterLines="60" w:after="144"/>
              <w:jc w:val="center"/>
              <w:rPr>
                <w:rFonts w:cs="Arial"/>
              </w:rPr>
            </w:pPr>
          </w:p>
        </w:tc>
        <w:tc>
          <w:tcPr>
            <w:tcW w:w="1285" w:type="pct"/>
            <w:vMerge/>
            <w:tcBorders>
              <w:left w:val="single" w:sz="6" w:space="0" w:color="auto"/>
              <w:right w:val="single" w:sz="6" w:space="0" w:color="auto"/>
            </w:tcBorders>
            <w:shd w:val="clear" w:color="auto" w:fill="auto"/>
            <w:vAlign w:val="center"/>
          </w:tcPr>
          <w:p w14:paraId="6B86EAFF" w14:textId="77777777" w:rsidR="009D7957" w:rsidRPr="00ED6AF9" w:rsidRDefault="009D7957" w:rsidP="009C0838">
            <w:pPr>
              <w:autoSpaceDE w:val="0"/>
              <w:autoSpaceDN w:val="0"/>
              <w:adjustRightInd w:val="0"/>
              <w:spacing w:before="6" w:after="6"/>
              <w:rPr>
                <w:rFonts w:cs="Arial"/>
              </w:rPr>
            </w:pPr>
          </w:p>
        </w:tc>
        <w:tc>
          <w:tcPr>
            <w:tcW w:w="571" w:type="pct"/>
            <w:gridSpan w:val="2"/>
            <w:tcBorders>
              <w:left w:val="single" w:sz="6" w:space="0" w:color="auto"/>
              <w:right w:val="double" w:sz="4" w:space="0" w:color="auto"/>
            </w:tcBorders>
            <w:shd w:val="clear" w:color="auto" w:fill="auto"/>
          </w:tcPr>
          <w:p w14:paraId="31F235C5" w14:textId="77777777" w:rsidR="009D7957" w:rsidRPr="00175A74" w:rsidRDefault="009D7957" w:rsidP="009C0838">
            <w:pPr>
              <w:autoSpaceDE w:val="0"/>
              <w:autoSpaceDN w:val="0"/>
              <w:adjustRightInd w:val="0"/>
              <w:spacing w:beforeLines="50" w:before="120" w:afterLines="50" w:after="120"/>
              <w:rPr>
                <w:rFonts w:cs="Arial"/>
              </w:rPr>
            </w:pPr>
          </w:p>
        </w:tc>
      </w:tr>
      <w:tr w:rsidR="009D7957" w:rsidRPr="00ED6AF9" w14:paraId="10D604BA" w14:textId="77777777" w:rsidTr="009D7957">
        <w:trPr>
          <w:trHeight w:val="488"/>
        </w:trPr>
        <w:tc>
          <w:tcPr>
            <w:tcW w:w="2715" w:type="pct"/>
            <w:tcBorders>
              <w:top w:val="double" w:sz="4" w:space="0" w:color="auto"/>
              <w:left w:val="double" w:sz="4" w:space="0" w:color="auto"/>
              <w:bottom w:val="double" w:sz="4" w:space="0" w:color="auto"/>
              <w:right w:val="single" w:sz="6" w:space="0" w:color="auto"/>
            </w:tcBorders>
          </w:tcPr>
          <w:p w14:paraId="5321B2E8" w14:textId="77777777" w:rsidR="009D7957" w:rsidRPr="00621634" w:rsidRDefault="005968E5" w:rsidP="009D7957">
            <w:pPr>
              <w:pStyle w:val="ListParagraph"/>
              <w:numPr>
                <w:ilvl w:val="0"/>
                <w:numId w:val="49"/>
              </w:numPr>
              <w:autoSpaceDE w:val="0"/>
              <w:autoSpaceDN w:val="0"/>
              <w:adjustRightInd w:val="0"/>
              <w:spacing w:beforeLines="50" w:before="120" w:afterLines="50" w:after="120"/>
              <w:rPr>
                <w:rFonts w:cs="Arial"/>
                <w:i/>
              </w:rPr>
            </w:pPr>
            <w:r>
              <w:rPr>
                <w:rFonts w:cs="Arial"/>
              </w:rPr>
              <w:t>species</w:t>
            </w:r>
            <w:r w:rsidR="009D7957" w:rsidRPr="00ED6AF9">
              <w:rPr>
                <w:rFonts w:cs="Arial"/>
              </w:rPr>
              <w:t>-rich meadows or grassland on or directly adjacent to the site?</w:t>
            </w:r>
          </w:p>
        </w:tc>
        <w:tc>
          <w:tcPr>
            <w:tcW w:w="429" w:type="pct"/>
            <w:tcBorders>
              <w:top w:val="single" w:sz="6" w:space="0" w:color="auto"/>
              <w:left w:val="single" w:sz="6" w:space="0" w:color="auto"/>
              <w:bottom w:val="single" w:sz="6" w:space="0" w:color="auto"/>
              <w:right w:val="single" w:sz="6" w:space="0" w:color="auto"/>
            </w:tcBorders>
            <w:shd w:val="clear" w:color="auto" w:fill="E0E0E0"/>
          </w:tcPr>
          <w:p w14:paraId="4ED94B44" w14:textId="77777777" w:rsidR="009D7957" w:rsidRPr="00ED6AF9" w:rsidRDefault="009D7957" w:rsidP="009C0838">
            <w:pPr>
              <w:autoSpaceDE w:val="0"/>
              <w:autoSpaceDN w:val="0"/>
              <w:adjustRightInd w:val="0"/>
              <w:spacing w:beforeLines="60" w:before="144" w:afterLines="60" w:after="144"/>
              <w:jc w:val="center"/>
              <w:rPr>
                <w:rFonts w:cs="Arial"/>
              </w:rPr>
            </w:pPr>
          </w:p>
        </w:tc>
        <w:tc>
          <w:tcPr>
            <w:tcW w:w="1285" w:type="pct"/>
            <w:vMerge/>
            <w:tcBorders>
              <w:left w:val="single" w:sz="6" w:space="0" w:color="auto"/>
              <w:right w:val="single" w:sz="6" w:space="0" w:color="auto"/>
            </w:tcBorders>
            <w:shd w:val="clear" w:color="auto" w:fill="auto"/>
            <w:vAlign w:val="center"/>
          </w:tcPr>
          <w:p w14:paraId="01295982" w14:textId="77777777" w:rsidR="009D7957" w:rsidRPr="00ED6AF9" w:rsidRDefault="009D7957" w:rsidP="009C0838">
            <w:pPr>
              <w:autoSpaceDE w:val="0"/>
              <w:autoSpaceDN w:val="0"/>
              <w:adjustRightInd w:val="0"/>
              <w:spacing w:before="6" w:after="6"/>
              <w:rPr>
                <w:rFonts w:cs="Arial"/>
              </w:rPr>
            </w:pPr>
          </w:p>
        </w:tc>
        <w:tc>
          <w:tcPr>
            <w:tcW w:w="571" w:type="pct"/>
            <w:gridSpan w:val="2"/>
            <w:tcBorders>
              <w:left w:val="single" w:sz="6" w:space="0" w:color="auto"/>
              <w:right w:val="double" w:sz="4" w:space="0" w:color="auto"/>
            </w:tcBorders>
            <w:shd w:val="clear" w:color="auto" w:fill="auto"/>
          </w:tcPr>
          <w:p w14:paraId="2A5B6FA0" w14:textId="77777777" w:rsidR="009D7957" w:rsidRPr="00175A74" w:rsidRDefault="009D7957" w:rsidP="009C0838">
            <w:pPr>
              <w:autoSpaceDE w:val="0"/>
              <w:autoSpaceDN w:val="0"/>
              <w:adjustRightInd w:val="0"/>
              <w:spacing w:beforeLines="50" w:before="120" w:afterLines="50" w:after="120"/>
              <w:rPr>
                <w:rFonts w:cs="Arial"/>
              </w:rPr>
            </w:pPr>
          </w:p>
        </w:tc>
      </w:tr>
      <w:tr w:rsidR="009D7957" w:rsidRPr="00ED6AF9" w14:paraId="5D245384" w14:textId="77777777" w:rsidTr="005968E5">
        <w:trPr>
          <w:trHeight w:val="488"/>
        </w:trPr>
        <w:tc>
          <w:tcPr>
            <w:tcW w:w="2715" w:type="pct"/>
            <w:tcBorders>
              <w:top w:val="double" w:sz="4" w:space="0" w:color="auto"/>
              <w:left w:val="double" w:sz="4" w:space="0" w:color="auto"/>
              <w:bottom w:val="double" w:sz="4" w:space="0" w:color="auto"/>
              <w:right w:val="single" w:sz="6" w:space="0" w:color="auto"/>
            </w:tcBorders>
          </w:tcPr>
          <w:p w14:paraId="7D800A01" w14:textId="77777777" w:rsidR="009D7957" w:rsidRPr="00ED6AF9" w:rsidRDefault="009D7957" w:rsidP="009D7957">
            <w:pPr>
              <w:pStyle w:val="ListParagraph"/>
              <w:numPr>
                <w:ilvl w:val="0"/>
                <w:numId w:val="49"/>
              </w:numPr>
              <w:autoSpaceDE w:val="0"/>
              <w:autoSpaceDN w:val="0"/>
              <w:adjustRightInd w:val="0"/>
              <w:spacing w:beforeLines="50" w:before="120" w:afterLines="50" w:after="120"/>
              <w:rPr>
                <w:rFonts w:cs="Arial"/>
              </w:rPr>
            </w:pPr>
            <w:r>
              <w:rPr>
                <w:rFonts w:cs="Arial"/>
              </w:rPr>
              <w:t>m</w:t>
            </w:r>
            <w:r w:rsidRPr="00ED6AF9">
              <w:rPr>
                <w:rFonts w:cs="Arial"/>
              </w:rPr>
              <w:t>ature</w:t>
            </w:r>
            <w:r>
              <w:rPr>
                <w:rFonts w:cs="Arial"/>
              </w:rPr>
              <w:t xml:space="preserve"> or </w:t>
            </w:r>
            <w:r w:rsidRPr="00ED6AF9">
              <w:rPr>
                <w:rFonts w:cs="Arial"/>
              </w:rPr>
              <w:t>overgrown gardens</w:t>
            </w:r>
            <w:r>
              <w:rPr>
                <w:rFonts w:cs="Arial"/>
              </w:rPr>
              <w:t xml:space="preserve">, </w:t>
            </w:r>
            <w:r w:rsidRPr="00ED6AF9">
              <w:rPr>
                <w:rFonts w:cs="Arial"/>
              </w:rPr>
              <w:t>rough grassland, derelict</w:t>
            </w:r>
            <w:r>
              <w:rPr>
                <w:rFonts w:cs="Arial"/>
              </w:rPr>
              <w:t xml:space="preserve">/brownfield land, railway land or </w:t>
            </w:r>
            <w:r w:rsidRPr="00ED6AF9">
              <w:rPr>
                <w:rFonts w:cs="Arial"/>
              </w:rPr>
              <w:t>allotments</w:t>
            </w:r>
          </w:p>
        </w:tc>
        <w:tc>
          <w:tcPr>
            <w:tcW w:w="429" w:type="pct"/>
            <w:tcBorders>
              <w:top w:val="single" w:sz="6" w:space="0" w:color="auto"/>
              <w:left w:val="single" w:sz="6" w:space="0" w:color="auto"/>
              <w:bottom w:val="single" w:sz="6" w:space="0" w:color="auto"/>
              <w:right w:val="single" w:sz="6" w:space="0" w:color="auto"/>
            </w:tcBorders>
            <w:shd w:val="clear" w:color="auto" w:fill="E0E0E0"/>
          </w:tcPr>
          <w:p w14:paraId="340CB3ED" w14:textId="77777777" w:rsidR="009D7957" w:rsidRPr="00ED6AF9" w:rsidRDefault="009D7957" w:rsidP="009C0838">
            <w:pPr>
              <w:autoSpaceDE w:val="0"/>
              <w:autoSpaceDN w:val="0"/>
              <w:adjustRightInd w:val="0"/>
              <w:spacing w:beforeLines="60" w:before="144" w:afterLines="60" w:after="144"/>
              <w:jc w:val="center"/>
              <w:rPr>
                <w:rFonts w:cs="Arial"/>
              </w:rPr>
            </w:pPr>
          </w:p>
        </w:tc>
        <w:tc>
          <w:tcPr>
            <w:tcW w:w="1285" w:type="pct"/>
            <w:tcBorders>
              <w:left w:val="single" w:sz="6" w:space="0" w:color="auto"/>
              <w:bottom w:val="single" w:sz="4" w:space="0" w:color="auto"/>
              <w:right w:val="single" w:sz="6" w:space="0" w:color="auto"/>
            </w:tcBorders>
            <w:shd w:val="clear" w:color="auto" w:fill="auto"/>
            <w:vAlign w:val="center"/>
          </w:tcPr>
          <w:p w14:paraId="665F4803" w14:textId="77777777" w:rsidR="009D7957" w:rsidRPr="00ED6AF9" w:rsidRDefault="009D7957" w:rsidP="009C0838">
            <w:pPr>
              <w:autoSpaceDE w:val="0"/>
              <w:autoSpaceDN w:val="0"/>
              <w:adjustRightInd w:val="0"/>
              <w:spacing w:before="6" w:after="6"/>
              <w:rPr>
                <w:rFonts w:cs="Arial"/>
              </w:rPr>
            </w:pPr>
          </w:p>
        </w:tc>
        <w:tc>
          <w:tcPr>
            <w:tcW w:w="571" w:type="pct"/>
            <w:gridSpan w:val="2"/>
            <w:tcBorders>
              <w:left w:val="single" w:sz="6" w:space="0" w:color="auto"/>
              <w:bottom w:val="single" w:sz="4" w:space="0" w:color="auto"/>
              <w:right w:val="double" w:sz="4" w:space="0" w:color="auto"/>
            </w:tcBorders>
            <w:shd w:val="clear" w:color="auto" w:fill="auto"/>
          </w:tcPr>
          <w:p w14:paraId="705A8EC7" w14:textId="77777777" w:rsidR="009D7957" w:rsidRPr="00175A74" w:rsidRDefault="009D7957" w:rsidP="009C0838">
            <w:pPr>
              <w:autoSpaceDE w:val="0"/>
              <w:autoSpaceDN w:val="0"/>
              <w:adjustRightInd w:val="0"/>
              <w:spacing w:beforeLines="50" w:before="120" w:afterLines="50" w:after="120"/>
              <w:rPr>
                <w:rFonts w:cs="Arial"/>
              </w:rPr>
            </w:pPr>
          </w:p>
        </w:tc>
      </w:tr>
      <w:tr w:rsidR="005968E5" w:rsidRPr="00ED6AF9" w14:paraId="70E7A025" w14:textId="77777777" w:rsidTr="005968E5">
        <w:trPr>
          <w:trHeight w:val="488"/>
        </w:trPr>
        <w:tc>
          <w:tcPr>
            <w:tcW w:w="2715" w:type="pct"/>
            <w:tcBorders>
              <w:top w:val="double" w:sz="4" w:space="0" w:color="auto"/>
              <w:left w:val="double" w:sz="4" w:space="0" w:color="auto"/>
              <w:bottom w:val="single" w:sz="4" w:space="0" w:color="auto"/>
              <w:right w:val="single" w:sz="6" w:space="0" w:color="auto"/>
            </w:tcBorders>
          </w:tcPr>
          <w:p w14:paraId="55A4C618" w14:textId="77777777" w:rsidR="005968E5" w:rsidRDefault="005968E5" w:rsidP="009D7957">
            <w:pPr>
              <w:pStyle w:val="ListParagraph"/>
              <w:numPr>
                <w:ilvl w:val="0"/>
                <w:numId w:val="49"/>
              </w:numPr>
              <w:autoSpaceDE w:val="0"/>
              <w:autoSpaceDN w:val="0"/>
              <w:adjustRightInd w:val="0"/>
              <w:spacing w:beforeLines="50" w:before="120" w:afterLines="50" w:after="120"/>
              <w:rPr>
                <w:rFonts w:cs="Arial"/>
              </w:rPr>
            </w:pPr>
            <w:r w:rsidRPr="005968E5">
              <w:rPr>
                <w:rFonts w:cs="Arial"/>
              </w:rPr>
              <w:t>coastal grasslands/arable</w:t>
            </w:r>
          </w:p>
        </w:tc>
        <w:tc>
          <w:tcPr>
            <w:tcW w:w="429" w:type="pct"/>
            <w:tcBorders>
              <w:top w:val="single" w:sz="6" w:space="0" w:color="auto"/>
              <w:left w:val="single" w:sz="6" w:space="0" w:color="auto"/>
              <w:bottom w:val="single" w:sz="4" w:space="0" w:color="auto"/>
              <w:right w:val="single" w:sz="6" w:space="0" w:color="auto"/>
            </w:tcBorders>
            <w:shd w:val="clear" w:color="auto" w:fill="E0E0E0"/>
          </w:tcPr>
          <w:p w14:paraId="2D506A13" w14:textId="77777777" w:rsidR="005968E5" w:rsidRPr="00ED6AF9" w:rsidRDefault="005968E5" w:rsidP="009C0838">
            <w:pPr>
              <w:autoSpaceDE w:val="0"/>
              <w:autoSpaceDN w:val="0"/>
              <w:adjustRightInd w:val="0"/>
              <w:spacing w:beforeLines="60" w:before="144" w:afterLines="60" w:after="144"/>
              <w:jc w:val="center"/>
              <w:rPr>
                <w:rFonts w:cs="Arial"/>
              </w:rPr>
            </w:pPr>
          </w:p>
        </w:tc>
        <w:tc>
          <w:tcPr>
            <w:tcW w:w="1285" w:type="pct"/>
            <w:tcBorders>
              <w:top w:val="single" w:sz="4" w:space="0" w:color="auto"/>
              <w:left w:val="single" w:sz="6" w:space="0" w:color="auto"/>
              <w:bottom w:val="single" w:sz="4" w:space="0" w:color="auto"/>
              <w:right w:val="single" w:sz="6" w:space="0" w:color="auto"/>
            </w:tcBorders>
            <w:shd w:val="clear" w:color="auto" w:fill="auto"/>
            <w:vAlign w:val="center"/>
          </w:tcPr>
          <w:p w14:paraId="01022F33" w14:textId="77777777" w:rsidR="005968E5" w:rsidRPr="00ED6AF9" w:rsidRDefault="005968E5" w:rsidP="009C0838">
            <w:pPr>
              <w:autoSpaceDE w:val="0"/>
              <w:autoSpaceDN w:val="0"/>
              <w:adjustRightInd w:val="0"/>
              <w:spacing w:before="6" w:after="6"/>
              <w:rPr>
                <w:rFonts w:cs="Arial"/>
              </w:rPr>
            </w:pPr>
            <w:r w:rsidRPr="005968E5">
              <w:rPr>
                <w:rFonts w:cs="Arial"/>
              </w:rPr>
              <w:t>Brent Geese &amp; wader feeding/roost sites</w:t>
            </w:r>
          </w:p>
        </w:tc>
        <w:tc>
          <w:tcPr>
            <w:tcW w:w="571" w:type="pct"/>
            <w:gridSpan w:val="2"/>
            <w:tcBorders>
              <w:top w:val="single" w:sz="4" w:space="0" w:color="auto"/>
              <w:left w:val="single" w:sz="6" w:space="0" w:color="auto"/>
              <w:bottom w:val="single" w:sz="4" w:space="0" w:color="auto"/>
              <w:right w:val="double" w:sz="4" w:space="0" w:color="auto"/>
            </w:tcBorders>
            <w:shd w:val="clear" w:color="auto" w:fill="auto"/>
          </w:tcPr>
          <w:p w14:paraId="4BD97844" w14:textId="77777777" w:rsidR="005968E5" w:rsidRPr="00175A74" w:rsidRDefault="005968E5" w:rsidP="009C0838">
            <w:pPr>
              <w:autoSpaceDE w:val="0"/>
              <w:autoSpaceDN w:val="0"/>
              <w:adjustRightInd w:val="0"/>
              <w:spacing w:beforeLines="50" w:before="120" w:afterLines="50" w:after="120"/>
              <w:rPr>
                <w:rFonts w:cs="Arial"/>
              </w:rPr>
            </w:pPr>
          </w:p>
        </w:tc>
      </w:tr>
    </w:tbl>
    <w:p w14:paraId="00F78FC6" w14:textId="77777777" w:rsidR="0075645A" w:rsidRDefault="0075645A" w:rsidP="00A636FA"/>
    <w:p w14:paraId="34535ACC" w14:textId="77777777" w:rsidR="00225A72" w:rsidRDefault="0075645A" w:rsidP="00A636FA">
      <w:r w:rsidRPr="0075645A">
        <w:t xml:space="preserve">Data on site designations, habitats and species can be obtained from the </w:t>
      </w:r>
      <w:hyperlink r:id="rId9" w:history="1">
        <w:r w:rsidRPr="0075645A">
          <w:rPr>
            <w:rStyle w:val="Hyperlink"/>
          </w:rPr>
          <w:t>Hampshire Biodiversity Information Centre</w:t>
        </w:r>
      </w:hyperlink>
      <w:r w:rsidR="007701FA">
        <w:br w:type="page"/>
      </w:r>
    </w:p>
    <w:p w14:paraId="7CCF22F7" w14:textId="77777777" w:rsidR="003C76F8" w:rsidRPr="005F3455" w:rsidRDefault="003C76F8" w:rsidP="003C76F8">
      <w:pPr>
        <w:pBdr>
          <w:top w:val="single" w:sz="4" w:space="1" w:color="auto"/>
          <w:bottom w:val="single" w:sz="4" w:space="1" w:color="auto"/>
        </w:pBdr>
        <w:shd w:val="clear" w:color="auto" w:fill="E0E0E0"/>
        <w:autoSpaceDE w:val="0"/>
        <w:autoSpaceDN w:val="0"/>
        <w:adjustRightInd w:val="0"/>
        <w:spacing w:beforeLines="60" w:before="144" w:afterLines="60" w:after="144"/>
        <w:ind w:left="-120"/>
        <w:rPr>
          <w:rFonts w:cs="Arial"/>
          <w:b/>
          <w:bCs/>
          <w:sz w:val="24"/>
          <w:szCs w:val="24"/>
        </w:rPr>
      </w:pPr>
      <w:r w:rsidRPr="005F3455">
        <w:rPr>
          <w:rFonts w:cs="Arial"/>
          <w:b/>
          <w:bCs/>
          <w:sz w:val="24"/>
          <w:szCs w:val="24"/>
        </w:rPr>
        <w:lastRenderedPageBreak/>
        <w:t>Notes</w:t>
      </w:r>
    </w:p>
    <w:p w14:paraId="317D67C9" w14:textId="77777777" w:rsidR="009D7957" w:rsidRPr="00ED6AF9" w:rsidRDefault="009D7957" w:rsidP="009D7957">
      <w:pPr>
        <w:spacing w:beforeLines="60" w:before="144" w:afterLines="60" w:after="144"/>
        <w:rPr>
          <w:b/>
          <w:bCs/>
          <w:i/>
        </w:rPr>
      </w:pPr>
      <w:r w:rsidRPr="00ED6AF9">
        <w:rPr>
          <w:b/>
          <w:i/>
        </w:rPr>
        <w:t>Note 1</w:t>
      </w:r>
    </w:p>
    <w:p w14:paraId="33036A9A" w14:textId="77777777" w:rsidR="005968E5" w:rsidRPr="005968E5" w:rsidRDefault="005968E5" w:rsidP="005968E5">
      <w:pPr>
        <w:spacing w:beforeLines="60" w:before="144" w:afterLines="60" w:after="144"/>
        <w:rPr>
          <w:rFonts w:cs="Arial"/>
        </w:rPr>
      </w:pPr>
      <w:r w:rsidRPr="005968E5">
        <w:rPr>
          <w:rFonts w:cs="Arial"/>
        </w:rPr>
        <w:t xml:space="preserve">SSSI = Site of Special Scientific Interest, designated and protected under UK law.; </w:t>
      </w:r>
      <w:hyperlink r:id="rId10" w:history="1">
        <w:r w:rsidRPr="005968E5">
          <w:rPr>
            <w:rStyle w:val="Hyperlink"/>
            <w:rFonts w:cs="Arial"/>
          </w:rPr>
          <w:t>https://designatedsites.naturalengland.org.uk/</w:t>
        </w:r>
      </w:hyperlink>
      <w:r w:rsidRPr="005968E5">
        <w:rPr>
          <w:rFonts w:cs="Arial"/>
        </w:rPr>
        <w:t xml:space="preserve"> </w:t>
      </w:r>
    </w:p>
    <w:p w14:paraId="251D74F5" w14:textId="77777777" w:rsidR="005968E5" w:rsidRPr="005968E5" w:rsidRDefault="005968E5" w:rsidP="005968E5">
      <w:pPr>
        <w:spacing w:beforeLines="60" w:before="144" w:afterLines="60" w:after="144"/>
        <w:rPr>
          <w:rFonts w:cs="Arial"/>
        </w:rPr>
      </w:pPr>
      <w:r w:rsidRPr="005968E5">
        <w:rPr>
          <w:rFonts w:cs="Arial"/>
        </w:rPr>
        <w:t xml:space="preserve">SAC = Special Area of Conservation and  SPA = Special Protection Area. These are designated and protected under EU law. See </w:t>
      </w:r>
      <w:hyperlink r:id="rId11" w:history="1">
        <w:r w:rsidRPr="005968E5">
          <w:rPr>
            <w:rStyle w:val="Hyperlink"/>
            <w:rFonts w:cs="Arial"/>
          </w:rPr>
          <w:t>http://jncc.defra.gov.uk/page-1527</w:t>
        </w:r>
      </w:hyperlink>
      <w:r w:rsidRPr="005968E5">
        <w:rPr>
          <w:rFonts w:cs="Arial"/>
          <w:u w:val="single"/>
        </w:rPr>
        <w:t xml:space="preserve"> </w:t>
      </w:r>
      <w:r w:rsidRPr="005968E5">
        <w:rPr>
          <w:rFonts w:cs="Arial"/>
        </w:rPr>
        <w:t>They will also be designated as SSSI</w:t>
      </w:r>
    </w:p>
    <w:p w14:paraId="761C9AC4" w14:textId="77777777" w:rsidR="005968E5" w:rsidRPr="005968E5" w:rsidRDefault="005968E5" w:rsidP="005968E5">
      <w:pPr>
        <w:spacing w:beforeLines="60" w:before="144" w:afterLines="60" w:after="144"/>
        <w:rPr>
          <w:rFonts w:cs="Arial"/>
        </w:rPr>
      </w:pPr>
      <w:r w:rsidRPr="005968E5">
        <w:rPr>
          <w:rFonts w:cs="Arial"/>
        </w:rPr>
        <w:t xml:space="preserve">Ramsar site = internationally important wetland, designated under the Ramsar Convention. These sites may also be SPAs / SACs and SSSIs.  See </w:t>
      </w:r>
      <w:hyperlink r:id="rId12" w:history="1">
        <w:r w:rsidRPr="005968E5">
          <w:rPr>
            <w:rStyle w:val="Hyperlink"/>
            <w:rFonts w:cs="Arial"/>
          </w:rPr>
          <w:t>http://jncc.defra.gov.uk/page-1527</w:t>
        </w:r>
      </w:hyperlink>
      <w:r w:rsidRPr="005968E5">
        <w:rPr>
          <w:rFonts w:cs="Arial"/>
        </w:rPr>
        <w:t xml:space="preserve"> for more information.</w:t>
      </w:r>
    </w:p>
    <w:p w14:paraId="426A4125" w14:textId="77777777" w:rsidR="005968E5" w:rsidRPr="005968E5" w:rsidRDefault="005968E5" w:rsidP="005968E5">
      <w:pPr>
        <w:spacing w:beforeLines="60" w:before="144" w:afterLines="60" w:after="144"/>
        <w:rPr>
          <w:rFonts w:cs="Arial"/>
        </w:rPr>
      </w:pPr>
      <w:r w:rsidRPr="005968E5">
        <w:rPr>
          <w:rFonts w:cs="Arial"/>
        </w:rPr>
        <w:t xml:space="preserve">You can find out if your application site is on or near any of these sites from </w:t>
      </w:r>
      <w:hyperlink r:id="rId13" w:history="1">
        <w:r w:rsidRPr="005968E5">
          <w:rPr>
            <w:rStyle w:val="Hyperlink"/>
            <w:rFonts w:cs="Arial"/>
          </w:rPr>
          <w:t>www.magic.gov.uk</w:t>
        </w:r>
      </w:hyperlink>
      <w:r w:rsidRPr="005968E5">
        <w:rPr>
          <w:rFonts w:cs="Arial"/>
        </w:rPr>
        <w:t xml:space="preserve"> or </w:t>
      </w:r>
      <w:bookmarkStart w:id="2" w:name="OLE_LINK1"/>
      <w:r w:rsidRPr="005968E5">
        <w:rPr>
          <w:rFonts w:cs="Arial"/>
        </w:rPr>
        <w:t>the LPA’s Local Plan Proposals Map</w:t>
      </w:r>
      <w:bookmarkEnd w:id="2"/>
      <w:r w:rsidRPr="005968E5">
        <w:rPr>
          <w:rFonts w:cs="Arial"/>
        </w:rPr>
        <w:t xml:space="preserve">, or from the </w:t>
      </w:r>
      <w:hyperlink r:id="rId14" w:history="1">
        <w:r w:rsidRPr="005968E5">
          <w:rPr>
            <w:rStyle w:val="Hyperlink"/>
            <w:rFonts w:cs="Arial"/>
          </w:rPr>
          <w:t>Hampshire Biodiversity Information Centre</w:t>
        </w:r>
      </w:hyperlink>
    </w:p>
    <w:p w14:paraId="015210AC" w14:textId="77777777" w:rsidR="009D7957" w:rsidRPr="00403E14" w:rsidRDefault="009D7957" w:rsidP="009D7957">
      <w:pPr>
        <w:spacing w:beforeLines="60" w:before="144" w:afterLines="60" w:after="144"/>
        <w:rPr>
          <w:b/>
          <w:i/>
        </w:rPr>
      </w:pPr>
      <w:r w:rsidRPr="00403E14">
        <w:rPr>
          <w:b/>
          <w:i/>
        </w:rPr>
        <w:t>Note 2</w:t>
      </w:r>
    </w:p>
    <w:p w14:paraId="44563CFF" w14:textId="77777777" w:rsidR="005968E5" w:rsidRPr="005968E5" w:rsidRDefault="00377B74" w:rsidP="005968E5">
      <w:pPr>
        <w:spacing w:beforeLines="60" w:before="144" w:afterLines="60" w:after="144"/>
      </w:pPr>
      <w:hyperlink r:id="rId15" w:history="1">
        <w:r w:rsidR="005968E5" w:rsidRPr="005968E5">
          <w:rPr>
            <w:rStyle w:val="Hyperlink"/>
          </w:rPr>
          <w:t>SINC – Site of Importance for Nature Conservation</w:t>
        </w:r>
      </w:hyperlink>
      <w:r w:rsidR="005968E5" w:rsidRPr="005968E5">
        <w:t xml:space="preserve">.  These are not legally protected, but are identified in planning policy as being of importance for biodiversity and are considered during the planning process. </w:t>
      </w:r>
    </w:p>
    <w:p w14:paraId="3B6EEA6A" w14:textId="77777777" w:rsidR="005968E5" w:rsidRPr="005968E5" w:rsidRDefault="005968E5" w:rsidP="005968E5">
      <w:pPr>
        <w:spacing w:beforeLines="60" w:before="144" w:afterLines="60" w:after="144"/>
      </w:pPr>
      <w:r w:rsidRPr="005968E5">
        <w:t xml:space="preserve">The LPA’s Local Plan Proposals Map may identify the location of any SINCs but more definitive and up-to-date maps are available from the </w:t>
      </w:r>
      <w:hyperlink r:id="rId16" w:history="1">
        <w:r w:rsidRPr="005968E5">
          <w:rPr>
            <w:rStyle w:val="Hyperlink"/>
          </w:rPr>
          <w:t>Hampshire Biodiversity Information Centre</w:t>
        </w:r>
      </w:hyperlink>
    </w:p>
    <w:p w14:paraId="2923B967" w14:textId="77777777" w:rsidR="009D7957" w:rsidRPr="00ED6AF9" w:rsidRDefault="009D7957" w:rsidP="009D7957">
      <w:pPr>
        <w:spacing w:beforeLines="60" w:before="144" w:afterLines="60" w:after="144"/>
        <w:rPr>
          <w:b/>
          <w:i/>
        </w:rPr>
      </w:pPr>
      <w:r w:rsidRPr="00ED6AF9">
        <w:rPr>
          <w:b/>
          <w:i/>
        </w:rPr>
        <w:t>Note 3</w:t>
      </w:r>
    </w:p>
    <w:p w14:paraId="5A8C768A" w14:textId="77777777" w:rsidR="005968E5" w:rsidRPr="005968E5" w:rsidRDefault="005968E5" w:rsidP="005968E5">
      <w:pPr>
        <w:pStyle w:val="FootnoteText"/>
        <w:rPr>
          <w:u w:val="single"/>
        </w:rPr>
      </w:pPr>
      <w:r w:rsidRPr="005968E5">
        <w:t>Priority Habitats are also called</w:t>
      </w:r>
      <w:r w:rsidRPr="005968E5">
        <w:rPr>
          <w:u w:val="single"/>
        </w:rPr>
        <w:t xml:space="preserve"> </w:t>
      </w:r>
      <w:hyperlink r:id="rId17" w:history="1">
        <w:r w:rsidRPr="005968E5">
          <w:rPr>
            <w:rStyle w:val="Hyperlink"/>
          </w:rPr>
          <w:t>Habitats of Principal Importance in England under Section 41 NERC Act 2006).</w:t>
        </w:r>
      </w:hyperlink>
      <w:r w:rsidRPr="005968E5">
        <w:rPr>
          <w:u w:val="single"/>
        </w:rPr>
        <w:t xml:space="preserve"> </w:t>
      </w:r>
      <w:r w:rsidRPr="005968E5">
        <w:t xml:space="preserve">They comprise natural or semi-natural habitats that have been identified as being at risk (in that they are rare or in decline) or are important for certain key species of plant or animal. Areas of designated Ancient Woodland and some Priority Habitats can be found on </w:t>
      </w:r>
      <w:hyperlink r:id="rId18" w:history="1">
        <w:r w:rsidRPr="005968E5">
          <w:rPr>
            <w:rStyle w:val="Hyperlink"/>
          </w:rPr>
          <w:t>www.magic.gov.uk</w:t>
        </w:r>
      </w:hyperlink>
      <w:r w:rsidRPr="005968E5">
        <w:t xml:space="preserve">.  More definitive and up-to-date maps of Priority habitats are available from the </w:t>
      </w:r>
      <w:hyperlink r:id="rId19" w:history="1">
        <w:r w:rsidRPr="005968E5">
          <w:rPr>
            <w:rStyle w:val="Hyperlink"/>
          </w:rPr>
          <w:t>Hampshire Biodiversity Information Centre</w:t>
        </w:r>
      </w:hyperlink>
    </w:p>
    <w:p w14:paraId="59AC68F8" w14:textId="77777777" w:rsidR="009D7957" w:rsidRPr="00ED6AF9" w:rsidRDefault="009D7957" w:rsidP="009D7957">
      <w:pPr>
        <w:spacing w:beforeLines="60" w:before="144" w:afterLines="60" w:after="144"/>
        <w:rPr>
          <w:b/>
          <w:i/>
        </w:rPr>
      </w:pPr>
      <w:r w:rsidRPr="00ED6AF9">
        <w:rPr>
          <w:b/>
          <w:i/>
        </w:rPr>
        <w:t xml:space="preserve">Note </w:t>
      </w:r>
      <w:r>
        <w:rPr>
          <w:b/>
          <w:i/>
        </w:rPr>
        <w:t>4</w:t>
      </w:r>
    </w:p>
    <w:p w14:paraId="4643CDF5" w14:textId="77777777" w:rsidR="005968E5" w:rsidRPr="005968E5" w:rsidRDefault="005968E5" w:rsidP="005968E5">
      <w:pPr>
        <w:spacing w:beforeLines="60" w:before="144" w:afterLines="60" w:after="144"/>
      </w:pPr>
      <w:r w:rsidRPr="005968E5">
        <w:rPr>
          <w:bCs/>
        </w:rPr>
        <w:t>Notable species</w:t>
      </w:r>
      <w:r w:rsidRPr="005968E5">
        <w:t xml:space="preserve"> include species protected under European legislation and the Wildlife &amp; Countryside Act 1981 (as amended); species listed under; S41 of the Natural &amp; Environment and Rural Communities Act 2006 (Priority species); the IUCN Red List of Threatened Species; the Birds of Conservation Concern Red list; and species listed as being nationally, county, or vice-county rare or scarce. </w:t>
      </w:r>
    </w:p>
    <w:p w14:paraId="3240FE01" w14:textId="77777777" w:rsidR="005968E5" w:rsidRPr="005968E5" w:rsidRDefault="005968E5" w:rsidP="005968E5">
      <w:pPr>
        <w:spacing w:beforeLines="60" w:before="144" w:afterLines="60" w:after="144"/>
      </w:pPr>
      <w:r w:rsidRPr="005968E5">
        <w:t xml:space="preserve">The </w:t>
      </w:r>
      <w:hyperlink r:id="rId20" w:history="1">
        <w:r w:rsidRPr="005968E5">
          <w:rPr>
            <w:rStyle w:val="Hyperlink"/>
          </w:rPr>
          <w:t>Hampshire Biodiversity Information Centre</w:t>
        </w:r>
      </w:hyperlink>
      <w:r w:rsidRPr="005968E5">
        <w:t xml:space="preserve"> holds data on the known locations of over 1million protected and notable species records. However absence of a record does not mean absence of a species.</w:t>
      </w:r>
    </w:p>
    <w:p w14:paraId="025D4994" w14:textId="77777777" w:rsidR="009D7957" w:rsidRPr="008F1DFA" w:rsidRDefault="009D7957" w:rsidP="009D7957">
      <w:pPr>
        <w:spacing w:beforeLines="60" w:before="144" w:afterLines="60" w:after="144"/>
        <w:rPr>
          <w:b/>
          <w:i/>
        </w:rPr>
      </w:pPr>
      <w:r w:rsidRPr="008F1DFA">
        <w:rPr>
          <w:b/>
          <w:i/>
        </w:rPr>
        <w:t xml:space="preserve">Note </w:t>
      </w:r>
      <w:r>
        <w:rPr>
          <w:b/>
          <w:i/>
        </w:rPr>
        <w:t>5</w:t>
      </w:r>
    </w:p>
    <w:p w14:paraId="4FDC64BE" w14:textId="77777777" w:rsidR="005968E5" w:rsidRPr="005968E5" w:rsidRDefault="005968E5" w:rsidP="005968E5">
      <w:pPr>
        <w:spacing w:beforeLines="60" w:before="144" w:afterLines="60" w:after="144"/>
      </w:pPr>
      <w:r w:rsidRPr="005968E5">
        <w:t>Effects could be DIRECT, such as destruction, removal or modification, or INDIRECT through disturbance such as run-off, noise, dust, lighting or increased recreational use.</w:t>
      </w:r>
    </w:p>
    <w:p w14:paraId="5511ACC8" w14:textId="77777777" w:rsidR="005968E5" w:rsidRPr="005968E5" w:rsidRDefault="005968E5" w:rsidP="005968E5">
      <w:pPr>
        <w:spacing w:beforeLines="60" w:before="144" w:afterLines="60" w:after="144"/>
        <w:rPr>
          <w:b/>
          <w:i/>
        </w:rPr>
      </w:pPr>
      <w:r w:rsidRPr="005968E5">
        <w:rPr>
          <w:b/>
          <w:i/>
        </w:rPr>
        <w:t>Note 6</w:t>
      </w:r>
    </w:p>
    <w:p w14:paraId="221E6ABF" w14:textId="77777777" w:rsidR="005968E5" w:rsidRPr="005968E5" w:rsidRDefault="005968E5" w:rsidP="005968E5">
      <w:pPr>
        <w:spacing w:beforeLines="60" w:before="144" w:afterLines="60" w:after="144"/>
      </w:pPr>
      <w:r w:rsidRPr="005968E5">
        <w:t>Avoidance = measures taken to avoid impacts – should be the first consideration; Mitigation = measures which make unavoidable impacts less severe; Compensation = measures which counterbalance remaining impacts, resulting in an overall no net loss of biodiversity.  (NB ‘Mitigation’ as a general term, or a ‘mitigation strategy’ is often used to cover all these processes).</w:t>
      </w:r>
    </w:p>
    <w:p w14:paraId="03F1DF0F" w14:textId="77777777" w:rsidR="005968E5" w:rsidRPr="005968E5" w:rsidRDefault="005968E5" w:rsidP="005968E5">
      <w:pPr>
        <w:spacing w:beforeLines="60" w:before="144" w:afterLines="60" w:after="144"/>
        <w:rPr>
          <w:b/>
          <w:i/>
        </w:rPr>
      </w:pPr>
      <w:r w:rsidRPr="005968E5">
        <w:rPr>
          <w:b/>
          <w:i/>
        </w:rPr>
        <w:t>Note 7</w:t>
      </w:r>
    </w:p>
    <w:p w14:paraId="7106E25E" w14:textId="77777777" w:rsidR="005968E5" w:rsidRPr="005968E5" w:rsidRDefault="005968E5" w:rsidP="005968E5">
      <w:pPr>
        <w:spacing w:beforeLines="60" w:before="144" w:afterLines="60" w:after="144"/>
      </w:pPr>
      <w:r w:rsidRPr="005968E5">
        <w:t xml:space="preserve">The types of feature highlighted in this Checklist have a higher likelihood of supporting bats and is taken from the list produced by the Bat Conservation Trust in their good practice survey guidelines (see  </w:t>
      </w:r>
      <w:hyperlink r:id="rId21" w:history="1">
        <w:r w:rsidRPr="005968E5">
          <w:rPr>
            <w:rStyle w:val="Hyperlink"/>
          </w:rPr>
          <w:t>http://www.bats.org.uk/pages/guidanceforprofessionals.html</w:t>
        </w:r>
      </w:hyperlink>
      <w:r w:rsidRPr="005968E5">
        <w:t xml:space="preserve">) .However, it is important to recognise that many buildings that do not meet these criteria may also support bats.    </w:t>
      </w:r>
    </w:p>
    <w:p w14:paraId="30271886" w14:textId="77777777" w:rsidR="009D7957" w:rsidRDefault="009D7957" w:rsidP="009D7957">
      <w:pPr>
        <w:spacing w:beforeLines="60" w:before="144" w:afterLines="60" w:after="144"/>
      </w:pPr>
    </w:p>
    <w:p w14:paraId="66E4A791" w14:textId="77777777" w:rsidR="0075645A" w:rsidRDefault="009D7957" w:rsidP="009D7957">
      <w:pPr>
        <w:pBdr>
          <w:top w:val="single" w:sz="4" w:space="1" w:color="auto"/>
          <w:left w:val="single" w:sz="4" w:space="0" w:color="auto"/>
          <w:bottom w:val="single" w:sz="4" w:space="1" w:color="auto"/>
          <w:right w:val="single" w:sz="4" w:space="0" w:color="auto"/>
        </w:pBdr>
        <w:spacing w:beforeLines="60" w:before="144" w:afterLines="60" w:after="144"/>
        <w:ind w:right="120"/>
        <w:jc w:val="center"/>
      </w:pPr>
      <w:r w:rsidRPr="006C4724">
        <w:rPr>
          <w:b/>
          <w:u w:val="single"/>
        </w:rPr>
        <w:t>Important:</w:t>
      </w:r>
      <w:r w:rsidRPr="00ED6AF9">
        <w:t xml:space="preserve"> </w:t>
      </w:r>
      <w:r w:rsidRPr="006C4724">
        <w:rPr>
          <w:b/>
        </w:rPr>
        <w:t xml:space="preserve">this checklist cannot include </w:t>
      </w:r>
      <w:r>
        <w:rPr>
          <w:b/>
        </w:rPr>
        <w:t xml:space="preserve">reference to </w:t>
      </w:r>
      <w:r w:rsidRPr="00FB0EC8">
        <w:rPr>
          <w:b/>
          <w:i/>
        </w:rPr>
        <w:t>all</w:t>
      </w:r>
      <w:r w:rsidRPr="006C4724">
        <w:rPr>
          <w:b/>
        </w:rPr>
        <w:t xml:space="preserve"> protected</w:t>
      </w:r>
      <w:r>
        <w:rPr>
          <w:b/>
        </w:rPr>
        <w:t xml:space="preserve"> or notable</w:t>
      </w:r>
      <w:r w:rsidRPr="006C4724">
        <w:rPr>
          <w:b/>
        </w:rPr>
        <w:t xml:space="preserve"> species </w:t>
      </w:r>
      <w:r>
        <w:rPr>
          <w:b/>
        </w:rPr>
        <w:t>in</w:t>
      </w:r>
      <w:r w:rsidRPr="006C4724">
        <w:rPr>
          <w:b/>
        </w:rPr>
        <w:t xml:space="preserve"> </w:t>
      </w:r>
      <w:r w:rsidRPr="00FB0EC8">
        <w:rPr>
          <w:b/>
          <w:i/>
        </w:rPr>
        <w:t>all</w:t>
      </w:r>
      <w:r w:rsidRPr="006C4724">
        <w:rPr>
          <w:b/>
        </w:rPr>
        <w:t xml:space="preserve"> circumstances where they may be affected</w:t>
      </w:r>
      <w:r w:rsidRPr="00ED6AF9">
        <w:t xml:space="preserve">. </w:t>
      </w:r>
      <w:r>
        <w:t xml:space="preserve"> L</w:t>
      </w:r>
      <w:r w:rsidRPr="00ED6AF9">
        <w:t xml:space="preserve">egislation </w:t>
      </w:r>
      <w:r>
        <w:t>relating</w:t>
      </w:r>
      <w:r w:rsidRPr="00ED6AF9">
        <w:t xml:space="preserve"> to protected species</w:t>
      </w:r>
      <w:r>
        <w:t xml:space="preserve"> does</w:t>
      </w:r>
      <w:r w:rsidRPr="00ED6AF9">
        <w:t xml:space="preserve"> appl</w:t>
      </w:r>
      <w:r>
        <w:t>y in all circumstances</w:t>
      </w:r>
      <w:r w:rsidRPr="00ED6AF9">
        <w:t xml:space="preserve"> and it is the responsibility of the developer to ensure that </w:t>
      </w:r>
      <w:r>
        <w:t>the</w:t>
      </w:r>
      <w:r w:rsidRPr="00ED6AF9">
        <w:t xml:space="preserve"> species and</w:t>
      </w:r>
      <w:r>
        <w:t xml:space="preserve"> their</w:t>
      </w:r>
      <w:r w:rsidRPr="00ED6AF9">
        <w:t xml:space="preserve"> habitats are not impacted as a result of development.  </w:t>
      </w:r>
    </w:p>
    <w:p w14:paraId="6CFD4C2D" w14:textId="77777777" w:rsidR="009D7957" w:rsidRPr="00ED6AF9" w:rsidRDefault="009D7957" w:rsidP="009D7957">
      <w:pPr>
        <w:pBdr>
          <w:top w:val="single" w:sz="4" w:space="1" w:color="auto"/>
          <w:left w:val="single" w:sz="4" w:space="0" w:color="auto"/>
          <w:bottom w:val="single" w:sz="4" w:space="1" w:color="auto"/>
          <w:right w:val="single" w:sz="4" w:space="0" w:color="auto"/>
        </w:pBdr>
        <w:spacing w:beforeLines="60" w:before="144" w:afterLines="60" w:after="144"/>
        <w:ind w:right="120"/>
        <w:jc w:val="center"/>
      </w:pPr>
      <w:r w:rsidRPr="0075645A">
        <w:rPr>
          <w:b/>
        </w:rPr>
        <w:t>If protected species are found during the course of development, work should be halted and advice sought from Natural England, the local authority ecologist or a qualified private ecologist</w:t>
      </w:r>
      <w:r w:rsidRPr="00ED6AF9">
        <w:t>.</w:t>
      </w:r>
    </w:p>
    <w:p w14:paraId="2487C71D" w14:textId="77777777" w:rsidR="009D7957" w:rsidRDefault="009D7957" w:rsidP="009D7957">
      <w:pPr>
        <w:spacing w:beforeLines="60" w:before="144" w:afterLines="60" w:after="144"/>
        <w:ind w:right="-516"/>
      </w:pPr>
      <w:bookmarkStart w:id="3" w:name="_GoBack"/>
      <w:bookmarkEnd w:id="3"/>
    </w:p>
    <w:p w14:paraId="07EE6B52" w14:textId="77777777" w:rsidR="009D7957" w:rsidRDefault="009D7957" w:rsidP="009D7957">
      <w:pPr>
        <w:spacing w:beforeLines="60" w:before="144" w:afterLines="60" w:after="144"/>
        <w:ind w:right="-516"/>
      </w:pPr>
    </w:p>
    <w:p w14:paraId="6097DCB6" w14:textId="77777777" w:rsidR="009D7957" w:rsidRDefault="009D7957" w:rsidP="009D7957">
      <w:pPr>
        <w:spacing w:beforeLines="60" w:before="144" w:afterLines="60" w:after="144"/>
        <w:ind w:right="-516"/>
      </w:pPr>
    </w:p>
    <w:p w14:paraId="3CFB2D99" w14:textId="77777777" w:rsidR="009D7957" w:rsidRDefault="009D7957" w:rsidP="009D7957">
      <w:pPr>
        <w:spacing w:beforeLines="60" w:before="144" w:afterLines="60" w:after="144"/>
        <w:ind w:right="-516"/>
      </w:pPr>
    </w:p>
    <w:p w14:paraId="0B112D9D" w14:textId="77777777" w:rsidR="009D7957" w:rsidRDefault="009D7957" w:rsidP="009D7957">
      <w:pPr>
        <w:spacing w:beforeLines="60" w:before="144" w:afterLines="60" w:after="144"/>
        <w:ind w:right="-516"/>
        <w:rPr>
          <w:rFonts w:cs="Arial"/>
        </w:rPr>
      </w:pPr>
    </w:p>
    <w:p w14:paraId="2D0F8A25" w14:textId="77777777" w:rsidR="009D7957" w:rsidRPr="00ED6AF9" w:rsidRDefault="009D7957" w:rsidP="009D7957">
      <w:pPr>
        <w:pBdr>
          <w:top w:val="single" w:sz="4" w:space="1" w:color="auto"/>
          <w:bottom w:val="single" w:sz="4" w:space="0" w:color="auto"/>
        </w:pBdr>
        <w:shd w:val="clear" w:color="auto" w:fill="E0E0E0"/>
        <w:autoSpaceDE w:val="0"/>
        <w:autoSpaceDN w:val="0"/>
        <w:adjustRightInd w:val="0"/>
        <w:spacing w:beforeLines="60" w:before="144" w:afterLines="60" w:after="144"/>
        <w:ind w:left="-120"/>
        <w:rPr>
          <w:rFonts w:cs="Arial"/>
          <w:b/>
          <w:bCs/>
        </w:rPr>
      </w:pPr>
      <w:r>
        <w:rPr>
          <w:rFonts w:cs="Arial"/>
          <w:b/>
          <w:bCs/>
        </w:rPr>
        <w:t>Contacts</w:t>
      </w:r>
    </w:p>
    <w:p w14:paraId="48338A6D" w14:textId="77777777" w:rsidR="009D7957" w:rsidRDefault="009D7957" w:rsidP="009D7957">
      <w:pPr>
        <w:spacing w:beforeLines="60" w:before="144" w:afterLines="60" w:after="144"/>
      </w:pPr>
    </w:p>
    <w:p w14:paraId="7C526165" w14:textId="77777777" w:rsidR="009D7957" w:rsidRPr="003F2E76" w:rsidRDefault="009D7957" w:rsidP="009D7957">
      <w:pPr>
        <w:spacing w:beforeLines="60" w:before="144" w:afterLines="60" w:after="144"/>
      </w:pPr>
      <w:r w:rsidRPr="003F2E76">
        <w:t>If you are unsure about any of these</w:t>
      </w:r>
      <w:r>
        <w:t xml:space="preserve"> questions</w:t>
      </w:r>
      <w:r w:rsidRPr="003F2E76">
        <w:t xml:space="preserve">, please call your local authority ecologist for advice. </w:t>
      </w:r>
    </w:p>
    <w:p w14:paraId="7F6F4BCF" w14:textId="77777777" w:rsidR="009D7957" w:rsidRPr="003F2E76" w:rsidRDefault="009D7957" w:rsidP="009D7957">
      <w:pPr>
        <w:spacing w:beforeLines="60" w:before="144" w:afterLines="60" w:after="144"/>
      </w:pPr>
    </w:p>
    <w:p w14:paraId="6BBC4898" w14:textId="77777777" w:rsidR="009D7957" w:rsidRPr="003F2E76" w:rsidRDefault="009D7957" w:rsidP="009D7957">
      <w:pPr>
        <w:spacing w:beforeLines="60" w:before="144" w:afterLines="60" w:after="144"/>
      </w:pPr>
      <w:r w:rsidRPr="003F2E76">
        <w:t xml:space="preserve">Basingstoke &amp; Deane Borough Council </w:t>
      </w:r>
      <w:proofErr w:type="gramStart"/>
      <w:r w:rsidRPr="003F2E76">
        <w:t>-  Biodiversity</w:t>
      </w:r>
      <w:proofErr w:type="gramEnd"/>
      <w:r w:rsidRPr="003F2E76">
        <w:t xml:space="preserve"> Officer - Tel </w:t>
      </w:r>
      <w:r w:rsidRPr="00632E66">
        <w:t>01256 845201</w:t>
      </w:r>
      <w:r w:rsidR="005968E5">
        <w:t>/84526`</w:t>
      </w:r>
    </w:p>
    <w:p w14:paraId="3139EDEC" w14:textId="77777777" w:rsidR="009D7957" w:rsidRPr="003F2E76" w:rsidRDefault="009D7957" w:rsidP="009D7957">
      <w:pPr>
        <w:spacing w:beforeLines="60" w:before="144" w:afterLines="60" w:after="144"/>
      </w:pPr>
      <w:r w:rsidRPr="003F2E76">
        <w:t>Eastleigh Borough Council - Biodiversity Officer – Tel:</w:t>
      </w:r>
      <w:r w:rsidRPr="00632E66">
        <w:rPr>
          <w:rFonts w:cs="Arial"/>
          <w:color w:val="595959"/>
        </w:rPr>
        <w:t xml:space="preserve"> </w:t>
      </w:r>
      <w:r w:rsidRPr="00632E66">
        <w:t>023 8068 8352  </w:t>
      </w:r>
    </w:p>
    <w:p w14:paraId="16695692" w14:textId="77777777" w:rsidR="009D7957" w:rsidRPr="003F2E76" w:rsidRDefault="009D7957" w:rsidP="009D7957">
      <w:pPr>
        <w:spacing w:beforeLines="60" w:before="144" w:afterLines="60" w:after="144"/>
      </w:pPr>
      <w:r w:rsidRPr="003F2E76">
        <w:t>East Hampshire District Council/South Downs National Park – HCC Ecology Team - Tel 01962 832335</w:t>
      </w:r>
    </w:p>
    <w:p w14:paraId="622ADEBA" w14:textId="77777777" w:rsidR="009D7957" w:rsidRPr="003F2E76" w:rsidRDefault="009D7957" w:rsidP="009D7957">
      <w:pPr>
        <w:spacing w:beforeLines="60" w:before="144" w:afterLines="60" w:after="144"/>
      </w:pPr>
      <w:r w:rsidRPr="003F2E76">
        <w:t xml:space="preserve">Fareham Borough Council - HCC Ecology Team - Tel 01962 </w:t>
      </w:r>
      <w:r w:rsidRPr="00632E66">
        <w:t>832317</w:t>
      </w:r>
    </w:p>
    <w:p w14:paraId="21AF6E8C" w14:textId="77777777" w:rsidR="009D7957" w:rsidRPr="003F2E76" w:rsidRDefault="009D7957" w:rsidP="009D7957">
      <w:pPr>
        <w:spacing w:beforeLines="60" w:before="144" w:afterLines="60" w:after="144"/>
      </w:pPr>
      <w:r w:rsidRPr="003F2E76">
        <w:t>Gosport Borough Council - HCC Ecology Team - Tel 01962 832335</w:t>
      </w:r>
    </w:p>
    <w:p w14:paraId="6230B6B1" w14:textId="77777777" w:rsidR="009D7957" w:rsidRPr="003F2E76" w:rsidRDefault="009D7957" w:rsidP="009D7957">
      <w:pPr>
        <w:spacing w:beforeLines="60" w:before="144" w:afterLines="60" w:after="144"/>
      </w:pPr>
      <w:r w:rsidRPr="003F2E76">
        <w:t>Hart District Council - Biodiversity Officer - Tel</w:t>
      </w:r>
      <w:r w:rsidRPr="00CA6B2F">
        <w:rPr>
          <w:b/>
        </w:rPr>
        <w:t xml:space="preserve"> </w:t>
      </w:r>
      <w:r w:rsidRPr="00CA6B2F">
        <w:t xml:space="preserve">01252 </w:t>
      </w:r>
      <w:r w:rsidR="007C1FD6">
        <w:t>774106</w:t>
      </w:r>
    </w:p>
    <w:p w14:paraId="01DD893C" w14:textId="77777777" w:rsidR="009D7957" w:rsidRPr="003F2E76" w:rsidRDefault="009D7957" w:rsidP="009D7957">
      <w:pPr>
        <w:spacing w:beforeLines="60" w:before="144" w:afterLines="60" w:after="144"/>
      </w:pPr>
      <w:r w:rsidRPr="003F2E76">
        <w:t>Havant Borough Council - HCC Ecology Team - Tel 01962 832335</w:t>
      </w:r>
    </w:p>
    <w:p w14:paraId="2AE6699D" w14:textId="77777777" w:rsidR="009D7957" w:rsidRDefault="009D7957" w:rsidP="009D7957">
      <w:pPr>
        <w:spacing w:beforeLines="60" w:before="144" w:afterLines="60" w:after="144"/>
      </w:pPr>
      <w:r w:rsidRPr="003F2E76">
        <w:t>New Forest National Park Authority – Ecologist - Tel</w:t>
      </w:r>
      <w:r w:rsidRPr="00CA6B2F">
        <w:rPr>
          <w:b/>
        </w:rPr>
        <w:t xml:space="preserve"> </w:t>
      </w:r>
      <w:r w:rsidRPr="00CA6B2F">
        <w:t>01590 646685</w:t>
      </w:r>
    </w:p>
    <w:p w14:paraId="646E62F5" w14:textId="77777777" w:rsidR="00100101" w:rsidRPr="00CA6B2F" w:rsidRDefault="00100101" w:rsidP="00100101">
      <w:pPr>
        <w:spacing w:beforeLines="60" w:before="144" w:afterLines="60" w:after="144"/>
      </w:pPr>
      <w:r w:rsidRPr="003F2E76">
        <w:t>New Forest District Council</w:t>
      </w:r>
      <w:r>
        <w:t xml:space="preserve"> – Ecologist – Tel </w:t>
      </w:r>
      <w:r w:rsidRPr="0082534D">
        <w:t>023 8028 5747</w:t>
      </w:r>
    </w:p>
    <w:p w14:paraId="79D74750" w14:textId="77777777" w:rsidR="009D7957" w:rsidRPr="003F2E76" w:rsidRDefault="009D7957" w:rsidP="009D7957">
      <w:pPr>
        <w:spacing w:beforeLines="60" w:before="144" w:afterLines="60" w:after="144"/>
      </w:pPr>
      <w:r w:rsidRPr="003F2E76">
        <w:t xml:space="preserve">Portsmouth City Council - HCC Ecology Team - Tel 01962 </w:t>
      </w:r>
      <w:r w:rsidRPr="00632E66">
        <w:t>832317</w:t>
      </w:r>
    </w:p>
    <w:p w14:paraId="52D7C0FF" w14:textId="77777777" w:rsidR="009D7957" w:rsidRPr="003F2E76" w:rsidRDefault="009D7957" w:rsidP="009D7957">
      <w:pPr>
        <w:spacing w:beforeLines="60" w:before="144" w:afterLines="60" w:after="144"/>
      </w:pPr>
      <w:proofErr w:type="spellStart"/>
      <w:r w:rsidRPr="003F2E76">
        <w:t>Rushmoor</w:t>
      </w:r>
      <w:proofErr w:type="spellEnd"/>
      <w:r w:rsidRPr="003F2E76">
        <w:t xml:space="preserve"> Borough Council </w:t>
      </w:r>
      <w:r w:rsidR="005968E5">
        <w:t xml:space="preserve">- </w:t>
      </w:r>
      <w:r w:rsidRPr="003F2E76">
        <w:t>Biodiversity Officer – Tel</w:t>
      </w:r>
      <w:r>
        <w:t xml:space="preserve"> </w:t>
      </w:r>
      <w:r w:rsidRPr="00CA6B2F">
        <w:t>01252 398731</w:t>
      </w:r>
    </w:p>
    <w:p w14:paraId="3A13D712" w14:textId="77777777" w:rsidR="009D7957" w:rsidRPr="003F2E76" w:rsidRDefault="009D7957" w:rsidP="009D7957">
      <w:pPr>
        <w:spacing w:beforeLines="60" w:before="144" w:afterLines="60" w:after="144"/>
      </w:pPr>
      <w:r w:rsidRPr="003F2E76">
        <w:t>Southampton City Council – Planning Ecologist - Tel</w:t>
      </w:r>
      <w:r w:rsidRPr="00CA6B2F">
        <w:rPr>
          <w:b/>
        </w:rPr>
        <w:t xml:space="preserve"> </w:t>
      </w:r>
      <w:r w:rsidRPr="00CA6B2F">
        <w:t>02380 832727</w:t>
      </w:r>
    </w:p>
    <w:p w14:paraId="262E9E9D" w14:textId="77777777" w:rsidR="009D7957" w:rsidRPr="003F2E76" w:rsidRDefault="009D7957" w:rsidP="009D7957">
      <w:pPr>
        <w:spacing w:beforeLines="60" w:before="144" w:afterLines="60" w:after="144"/>
      </w:pPr>
      <w:r w:rsidRPr="003F2E76">
        <w:t>Test Valley Borough Council - HCC Ecology Team - Tel 01962 832334</w:t>
      </w:r>
    </w:p>
    <w:p w14:paraId="6587B50A" w14:textId="77777777" w:rsidR="009D7957" w:rsidRPr="003F2E76" w:rsidRDefault="009D7957" w:rsidP="009D7957">
      <w:pPr>
        <w:spacing w:beforeLines="60" w:before="144" w:afterLines="60" w:after="144"/>
      </w:pPr>
      <w:r w:rsidRPr="003F2E76">
        <w:t>Winchester City Council/South Downs National Park – Biodiversity Officer – Tel 01962 848532</w:t>
      </w:r>
    </w:p>
    <w:p w14:paraId="22392FD4" w14:textId="77777777" w:rsidR="009D7957" w:rsidRPr="00ED6AF9" w:rsidRDefault="009D7957" w:rsidP="009D7957">
      <w:pPr>
        <w:spacing w:beforeLines="60" w:before="144" w:afterLines="60" w:after="144"/>
      </w:pPr>
    </w:p>
    <w:p w14:paraId="06ECA0C6" w14:textId="77777777" w:rsidR="009D7957" w:rsidRDefault="009D7957" w:rsidP="009D7957">
      <w:pPr>
        <w:spacing w:beforeLines="60" w:before="144" w:afterLines="60" w:after="144"/>
      </w:pPr>
    </w:p>
    <w:p w14:paraId="3EE08DB8" w14:textId="77777777" w:rsidR="009D7957" w:rsidRDefault="009D7957" w:rsidP="009D7957">
      <w:pPr>
        <w:spacing w:beforeLines="60" w:before="144" w:afterLines="60" w:after="144"/>
      </w:pPr>
    </w:p>
    <w:p w14:paraId="47A991C0" w14:textId="77777777" w:rsidR="009D7957" w:rsidRPr="00ED6AF9" w:rsidRDefault="009D7957" w:rsidP="009D7957">
      <w:pPr>
        <w:pBdr>
          <w:top w:val="single" w:sz="4" w:space="1" w:color="auto"/>
          <w:bottom w:val="single" w:sz="4" w:space="1" w:color="auto"/>
        </w:pBdr>
        <w:shd w:val="clear" w:color="auto" w:fill="E0E0E0"/>
        <w:autoSpaceDE w:val="0"/>
        <w:autoSpaceDN w:val="0"/>
        <w:adjustRightInd w:val="0"/>
        <w:spacing w:beforeLines="60" w:before="144" w:afterLines="60" w:after="144"/>
        <w:ind w:left="-120"/>
        <w:rPr>
          <w:rFonts w:cs="Arial"/>
          <w:b/>
          <w:bCs/>
        </w:rPr>
      </w:pPr>
      <w:r w:rsidRPr="00ED6AF9">
        <w:rPr>
          <w:rFonts w:cs="Arial"/>
          <w:b/>
          <w:bCs/>
        </w:rPr>
        <w:t>For office use:</w:t>
      </w:r>
    </w:p>
    <w:p w14:paraId="4F495EA5" w14:textId="77777777" w:rsidR="009D7957" w:rsidRDefault="009D7957" w:rsidP="009D7957">
      <w:pPr>
        <w:spacing w:beforeLines="60" w:before="144" w:afterLines="60" w:after="144"/>
      </w:pPr>
    </w:p>
    <w:tbl>
      <w:tblPr>
        <w:tblStyle w:val="TableGrid"/>
        <w:tblW w:w="0" w:type="auto"/>
        <w:tblLook w:val="01E0" w:firstRow="1" w:lastRow="1" w:firstColumn="1" w:lastColumn="1" w:noHBand="0" w:noVBand="0"/>
      </w:tblPr>
      <w:tblGrid>
        <w:gridCol w:w="425"/>
        <w:gridCol w:w="3716"/>
        <w:gridCol w:w="1046"/>
        <w:gridCol w:w="1901"/>
        <w:gridCol w:w="2639"/>
      </w:tblGrid>
      <w:tr w:rsidR="009D7957" w:rsidRPr="003F2E76" w14:paraId="75321837" w14:textId="77777777" w:rsidTr="009C0838">
        <w:tc>
          <w:tcPr>
            <w:tcW w:w="426" w:type="dxa"/>
            <w:vAlign w:val="center"/>
          </w:tcPr>
          <w:p w14:paraId="4CC0CF5C" w14:textId="77777777" w:rsidR="009D7957" w:rsidRPr="003F2E76" w:rsidRDefault="009D7957" w:rsidP="009C0838">
            <w:pPr>
              <w:spacing w:beforeLines="60" w:before="144" w:afterLines="60" w:after="144"/>
              <w:rPr>
                <w:b/>
              </w:rPr>
            </w:pPr>
            <w:bookmarkStart w:id="4" w:name="OLE_LINK3"/>
            <w:r w:rsidRPr="003F2E76">
              <w:rPr>
                <w:b/>
              </w:rPr>
              <w:t>1</w:t>
            </w:r>
          </w:p>
        </w:tc>
        <w:tc>
          <w:tcPr>
            <w:tcW w:w="3762" w:type="dxa"/>
            <w:vAlign w:val="center"/>
          </w:tcPr>
          <w:p w14:paraId="1BDFDA16" w14:textId="77777777" w:rsidR="009D7957" w:rsidRPr="003F2E76" w:rsidRDefault="009D7957" w:rsidP="009C0838">
            <w:pPr>
              <w:spacing w:beforeLines="60" w:before="144" w:afterLines="60" w:after="144"/>
            </w:pPr>
            <w:r w:rsidRPr="003F2E76">
              <w:t xml:space="preserve">Have </w:t>
            </w:r>
            <w:r w:rsidRPr="003F2E76">
              <w:rPr>
                <w:b/>
              </w:rPr>
              <w:t>ALL</w:t>
            </w:r>
            <w:r w:rsidRPr="003F2E76">
              <w:t xml:space="preserve"> questions on </w:t>
            </w:r>
            <w:r w:rsidRPr="003F2E76">
              <w:rPr>
                <w:b/>
              </w:rPr>
              <w:t>ALL</w:t>
            </w:r>
            <w:r w:rsidRPr="003F2E76">
              <w:t xml:space="preserve"> sections been completed?</w:t>
            </w:r>
          </w:p>
        </w:tc>
        <w:tc>
          <w:tcPr>
            <w:tcW w:w="1059" w:type="dxa"/>
            <w:vAlign w:val="center"/>
          </w:tcPr>
          <w:p w14:paraId="75BE336A" w14:textId="77777777" w:rsidR="009D7957" w:rsidRPr="003F2E76" w:rsidRDefault="009D7957" w:rsidP="009C0838">
            <w:pPr>
              <w:spacing w:beforeLines="60" w:before="144" w:afterLines="60" w:after="144"/>
              <w:rPr>
                <w:b/>
              </w:rPr>
            </w:pPr>
            <w:r w:rsidRPr="003F2E76">
              <w:rPr>
                <w:b/>
              </w:rPr>
              <w:t>Y / N</w:t>
            </w:r>
          </w:p>
        </w:tc>
        <w:tc>
          <w:tcPr>
            <w:tcW w:w="1915" w:type="dxa"/>
            <w:vAlign w:val="center"/>
          </w:tcPr>
          <w:p w14:paraId="1CC756E8" w14:textId="77777777" w:rsidR="009D7957" w:rsidRPr="003F2E76" w:rsidRDefault="009D7957" w:rsidP="009C0838">
            <w:pPr>
              <w:spacing w:beforeLines="60" w:before="144" w:afterLines="60" w:after="144"/>
            </w:pPr>
            <w:r w:rsidRPr="003F2E76">
              <w:t>If YES, go to 2</w:t>
            </w:r>
          </w:p>
        </w:tc>
        <w:tc>
          <w:tcPr>
            <w:tcW w:w="2666" w:type="dxa"/>
            <w:vAlign w:val="center"/>
          </w:tcPr>
          <w:p w14:paraId="265DBD40" w14:textId="77777777" w:rsidR="009D7957" w:rsidRPr="003F2E76" w:rsidRDefault="009D7957" w:rsidP="009C0838">
            <w:pPr>
              <w:spacing w:beforeLines="60" w:before="144" w:afterLines="60" w:after="144"/>
            </w:pPr>
            <w:r w:rsidRPr="003F2E76">
              <w:t>If NO, application should not be validated</w:t>
            </w:r>
          </w:p>
        </w:tc>
      </w:tr>
      <w:tr w:rsidR="009D7957" w:rsidRPr="003F2E76" w14:paraId="36775800" w14:textId="77777777" w:rsidTr="009C0838">
        <w:tc>
          <w:tcPr>
            <w:tcW w:w="426" w:type="dxa"/>
            <w:vAlign w:val="center"/>
          </w:tcPr>
          <w:p w14:paraId="1DD7D943" w14:textId="77777777" w:rsidR="009D7957" w:rsidRPr="003F2E76" w:rsidRDefault="009D7957" w:rsidP="009C0838">
            <w:pPr>
              <w:spacing w:beforeLines="60" w:before="144" w:afterLines="60" w:after="144"/>
              <w:rPr>
                <w:b/>
              </w:rPr>
            </w:pPr>
            <w:r w:rsidRPr="003F2E76">
              <w:rPr>
                <w:b/>
              </w:rPr>
              <w:t>2</w:t>
            </w:r>
          </w:p>
        </w:tc>
        <w:tc>
          <w:tcPr>
            <w:tcW w:w="3762" w:type="dxa"/>
            <w:vAlign w:val="center"/>
          </w:tcPr>
          <w:p w14:paraId="7CB6ACBD" w14:textId="77777777" w:rsidR="009D7957" w:rsidRPr="003F2E76" w:rsidRDefault="009D7957" w:rsidP="009C0838">
            <w:pPr>
              <w:spacing w:beforeLines="60" w:before="144" w:afterLines="60" w:after="144"/>
            </w:pPr>
            <w:r w:rsidRPr="003F2E76">
              <w:t>Have any questions been answered ‘Yes’?</w:t>
            </w:r>
          </w:p>
        </w:tc>
        <w:tc>
          <w:tcPr>
            <w:tcW w:w="1059" w:type="dxa"/>
            <w:vAlign w:val="center"/>
          </w:tcPr>
          <w:p w14:paraId="070DC0DB" w14:textId="77777777" w:rsidR="009D7957" w:rsidRPr="003F2E76" w:rsidRDefault="009D7957" w:rsidP="009C0838">
            <w:pPr>
              <w:spacing w:beforeLines="60" w:before="144" w:afterLines="60" w:after="144"/>
              <w:rPr>
                <w:b/>
              </w:rPr>
            </w:pPr>
            <w:r w:rsidRPr="003F2E76">
              <w:rPr>
                <w:b/>
              </w:rPr>
              <w:t>Y / N</w:t>
            </w:r>
          </w:p>
        </w:tc>
        <w:tc>
          <w:tcPr>
            <w:tcW w:w="1915" w:type="dxa"/>
            <w:vAlign w:val="center"/>
          </w:tcPr>
          <w:p w14:paraId="35AC3E24" w14:textId="77777777" w:rsidR="009D7957" w:rsidRPr="003F2E76" w:rsidRDefault="009D7957" w:rsidP="009C0838">
            <w:pPr>
              <w:spacing w:beforeLines="60" w:before="144" w:afterLines="60" w:after="144"/>
            </w:pPr>
            <w:r w:rsidRPr="003F2E76">
              <w:t>If YES, go to 3</w:t>
            </w:r>
          </w:p>
        </w:tc>
        <w:tc>
          <w:tcPr>
            <w:tcW w:w="2666" w:type="dxa"/>
            <w:vAlign w:val="center"/>
          </w:tcPr>
          <w:p w14:paraId="2BD8C7D7" w14:textId="77777777" w:rsidR="009D7957" w:rsidRPr="003F2E76" w:rsidRDefault="009D7957" w:rsidP="009C0838">
            <w:pPr>
              <w:spacing w:beforeLines="60" w:before="144" w:afterLines="60" w:after="144"/>
            </w:pPr>
            <w:r w:rsidRPr="003F2E76">
              <w:t>If NO, application can be validated. Evidence that a data search has been carried out by the applicant or their adviser would be helpful at this point.</w:t>
            </w:r>
          </w:p>
        </w:tc>
      </w:tr>
      <w:tr w:rsidR="009D7957" w:rsidRPr="003F2E76" w14:paraId="5F6031AF" w14:textId="77777777" w:rsidTr="009C0838">
        <w:tc>
          <w:tcPr>
            <w:tcW w:w="426" w:type="dxa"/>
            <w:vAlign w:val="center"/>
          </w:tcPr>
          <w:p w14:paraId="1B77CA20" w14:textId="77777777" w:rsidR="009D7957" w:rsidRPr="003F2E76" w:rsidRDefault="009D7957" w:rsidP="009C0838">
            <w:pPr>
              <w:spacing w:beforeLines="60" w:before="144" w:afterLines="60" w:after="144"/>
              <w:rPr>
                <w:b/>
              </w:rPr>
            </w:pPr>
            <w:r w:rsidRPr="003F2E76">
              <w:rPr>
                <w:b/>
              </w:rPr>
              <w:t>3</w:t>
            </w:r>
          </w:p>
        </w:tc>
        <w:tc>
          <w:tcPr>
            <w:tcW w:w="3762" w:type="dxa"/>
            <w:vAlign w:val="center"/>
          </w:tcPr>
          <w:p w14:paraId="5D91E419" w14:textId="77777777" w:rsidR="009D7957" w:rsidRPr="003F2E76" w:rsidRDefault="009D7957" w:rsidP="009C0838">
            <w:pPr>
              <w:spacing w:beforeLines="60" w:before="144" w:afterLines="60" w:after="144"/>
            </w:pPr>
            <w:r w:rsidRPr="003F2E76">
              <w:t xml:space="preserve">Does the applicant identify likely impacts </w:t>
            </w:r>
            <w:r w:rsidRPr="003F2E76">
              <w:rPr>
                <w:b/>
              </w:rPr>
              <w:t>and</w:t>
            </w:r>
            <w:r w:rsidRPr="003F2E76">
              <w:t xml:space="preserve"> address potential issues in any comments made on the checklist?</w:t>
            </w:r>
          </w:p>
        </w:tc>
        <w:tc>
          <w:tcPr>
            <w:tcW w:w="1059" w:type="dxa"/>
            <w:vAlign w:val="center"/>
          </w:tcPr>
          <w:p w14:paraId="40E86EF2" w14:textId="77777777" w:rsidR="009D7957" w:rsidRPr="003F2E76" w:rsidRDefault="009D7957" w:rsidP="009C0838">
            <w:pPr>
              <w:spacing w:beforeLines="60" w:before="144" w:afterLines="60" w:after="144"/>
              <w:rPr>
                <w:b/>
              </w:rPr>
            </w:pPr>
            <w:r w:rsidRPr="003F2E76">
              <w:rPr>
                <w:b/>
              </w:rPr>
              <w:t>Y / N</w:t>
            </w:r>
          </w:p>
        </w:tc>
        <w:tc>
          <w:tcPr>
            <w:tcW w:w="1915" w:type="dxa"/>
            <w:vAlign w:val="center"/>
          </w:tcPr>
          <w:p w14:paraId="2FF507EA" w14:textId="77777777" w:rsidR="009D7957" w:rsidRPr="003F2E76" w:rsidRDefault="009D7957" w:rsidP="009C0838">
            <w:pPr>
              <w:spacing w:beforeLines="60" w:before="144" w:afterLines="60" w:after="144"/>
            </w:pPr>
            <w:r w:rsidRPr="003F2E76">
              <w:t>If YES, application can be validated</w:t>
            </w:r>
          </w:p>
        </w:tc>
        <w:tc>
          <w:tcPr>
            <w:tcW w:w="2666" w:type="dxa"/>
            <w:vAlign w:val="center"/>
          </w:tcPr>
          <w:p w14:paraId="663D7937" w14:textId="77777777" w:rsidR="009D7957" w:rsidRPr="003F2E76" w:rsidRDefault="009D7957" w:rsidP="009C0838">
            <w:pPr>
              <w:spacing w:beforeLines="60" w:before="144" w:afterLines="60" w:after="144"/>
            </w:pPr>
            <w:r w:rsidRPr="003F2E76">
              <w:t>If NO, go to 4</w:t>
            </w:r>
          </w:p>
        </w:tc>
      </w:tr>
      <w:tr w:rsidR="009D7957" w:rsidRPr="003F2E76" w14:paraId="139D149F" w14:textId="77777777" w:rsidTr="009C0838">
        <w:tc>
          <w:tcPr>
            <w:tcW w:w="426" w:type="dxa"/>
            <w:vAlign w:val="center"/>
          </w:tcPr>
          <w:p w14:paraId="085EE656" w14:textId="77777777" w:rsidR="009D7957" w:rsidRPr="003F2E76" w:rsidRDefault="009D7957" w:rsidP="009C0838">
            <w:pPr>
              <w:spacing w:beforeLines="60" w:before="144" w:afterLines="60" w:after="144"/>
              <w:rPr>
                <w:b/>
              </w:rPr>
            </w:pPr>
            <w:r w:rsidRPr="003F2E76">
              <w:rPr>
                <w:b/>
              </w:rPr>
              <w:t>4</w:t>
            </w:r>
          </w:p>
        </w:tc>
        <w:tc>
          <w:tcPr>
            <w:tcW w:w="3762" w:type="dxa"/>
            <w:vAlign w:val="center"/>
          </w:tcPr>
          <w:p w14:paraId="3BB729F7" w14:textId="77777777" w:rsidR="009D7957" w:rsidRPr="003F2E76" w:rsidRDefault="009D7957" w:rsidP="009C0838">
            <w:pPr>
              <w:spacing w:beforeLines="60" w:before="144" w:afterLines="60" w:after="144"/>
            </w:pPr>
            <w:r w:rsidRPr="003F2E76">
              <w:t>Has a separate statement, report or other supporting information been submitted to address potential impacts?</w:t>
            </w:r>
          </w:p>
        </w:tc>
        <w:tc>
          <w:tcPr>
            <w:tcW w:w="1059" w:type="dxa"/>
            <w:vAlign w:val="center"/>
          </w:tcPr>
          <w:p w14:paraId="7CD1AF76" w14:textId="77777777" w:rsidR="009D7957" w:rsidRPr="003F2E76" w:rsidRDefault="009D7957" w:rsidP="009C0838">
            <w:pPr>
              <w:spacing w:beforeLines="60" w:before="144" w:afterLines="60" w:after="144"/>
              <w:rPr>
                <w:b/>
              </w:rPr>
            </w:pPr>
            <w:r w:rsidRPr="003F2E76">
              <w:rPr>
                <w:b/>
              </w:rPr>
              <w:t>Y / N</w:t>
            </w:r>
          </w:p>
        </w:tc>
        <w:tc>
          <w:tcPr>
            <w:tcW w:w="1915" w:type="dxa"/>
            <w:vAlign w:val="center"/>
          </w:tcPr>
          <w:p w14:paraId="13452DB1" w14:textId="77777777" w:rsidR="009D7957" w:rsidRPr="003F2E76" w:rsidRDefault="009D7957" w:rsidP="009C0838">
            <w:pPr>
              <w:spacing w:beforeLines="60" w:before="144" w:afterLines="60" w:after="144"/>
            </w:pPr>
            <w:r w:rsidRPr="003F2E76">
              <w:t>If YES, application can be validated</w:t>
            </w:r>
          </w:p>
        </w:tc>
        <w:tc>
          <w:tcPr>
            <w:tcW w:w="2666" w:type="dxa"/>
            <w:vAlign w:val="center"/>
          </w:tcPr>
          <w:p w14:paraId="5FF6A176" w14:textId="77777777" w:rsidR="009D7957" w:rsidRPr="003F2E76" w:rsidRDefault="009D7957" w:rsidP="009C0838">
            <w:pPr>
              <w:spacing w:beforeLines="60" w:before="144" w:afterLines="60" w:after="144"/>
            </w:pPr>
            <w:r w:rsidRPr="003F2E76">
              <w:t>If NO, application should not be validated</w:t>
            </w:r>
          </w:p>
        </w:tc>
      </w:tr>
      <w:bookmarkEnd w:id="4"/>
    </w:tbl>
    <w:p w14:paraId="0C2CC8B2" w14:textId="77777777" w:rsidR="009D7957" w:rsidRDefault="009D7957" w:rsidP="009D7957">
      <w:pPr>
        <w:spacing w:beforeLines="60" w:before="144" w:afterLines="60" w:after="144"/>
      </w:pPr>
    </w:p>
    <w:p w14:paraId="2D1BF93B" w14:textId="77777777" w:rsidR="009D7957" w:rsidRPr="00ED6AF9" w:rsidRDefault="009D7957" w:rsidP="009D7957">
      <w:pPr>
        <w:spacing w:beforeLines="60" w:before="144" w:afterLines="60" w:after="144"/>
      </w:pPr>
    </w:p>
    <w:p w14:paraId="2535187D" w14:textId="77777777" w:rsidR="003C76F8" w:rsidRPr="00ED6AF9" w:rsidRDefault="003C76F8" w:rsidP="009D7957">
      <w:pPr>
        <w:spacing w:beforeLines="60" w:before="144" w:afterLines="60" w:after="144"/>
      </w:pPr>
    </w:p>
    <w:sectPr w:rsidR="003C76F8" w:rsidRPr="00ED6AF9" w:rsidSect="00742DE1">
      <w:headerReference w:type="even" r:id="rId22"/>
      <w:headerReference w:type="default" r:id="rId23"/>
      <w:footerReference w:type="even" r:id="rId24"/>
      <w:footerReference w:type="default" r:id="rId25"/>
      <w:headerReference w:type="first" r:id="rId26"/>
      <w:footerReference w:type="first" r:id="rId27"/>
      <w:pgSz w:w="11908" w:h="16833" w:code="9"/>
      <w:pgMar w:top="624" w:right="851" w:bottom="510" w:left="1320" w:header="2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E81F1" w14:textId="77777777" w:rsidR="00C87776" w:rsidRDefault="00C87776">
      <w:r>
        <w:separator/>
      </w:r>
    </w:p>
  </w:endnote>
  <w:endnote w:type="continuationSeparator" w:id="0">
    <w:p w14:paraId="130BF80F" w14:textId="77777777" w:rsidR="00C87776" w:rsidRDefault="00C8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C3BD4" w14:textId="77777777" w:rsidR="00745ECF" w:rsidRDefault="00745ECF" w:rsidP="00214E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BFE086" w14:textId="77777777" w:rsidR="00745ECF" w:rsidRDefault="00745E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6DCF9" w14:textId="77777777" w:rsidR="00214EDA" w:rsidRDefault="00214EDA" w:rsidP="00A160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645A">
      <w:rPr>
        <w:rStyle w:val="PageNumber"/>
        <w:noProof/>
      </w:rPr>
      <w:t>2</w:t>
    </w:r>
    <w:r>
      <w:rPr>
        <w:rStyle w:val="PageNumber"/>
      </w:rPr>
      <w:fldChar w:fldCharType="end"/>
    </w:r>
  </w:p>
  <w:p w14:paraId="33E80E34" w14:textId="77777777" w:rsidR="00216CFF" w:rsidRDefault="00216C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C3AE5" w14:textId="77777777" w:rsidR="00216CFF" w:rsidRDefault="00216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C2F78" w14:textId="77777777" w:rsidR="00C87776" w:rsidRDefault="00C87776">
      <w:r>
        <w:separator/>
      </w:r>
    </w:p>
  </w:footnote>
  <w:footnote w:type="continuationSeparator" w:id="0">
    <w:p w14:paraId="0855E4FD" w14:textId="77777777" w:rsidR="00C87776" w:rsidRDefault="00C87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F2BF3" w14:textId="77777777" w:rsidR="00216CFF" w:rsidRDefault="00216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F77E" w14:textId="77777777" w:rsidR="00216CFF" w:rsidRDefault="00216C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37E5C" w14:textId="77777777" w:rsidR="00216CFF" w:rsidRDefault="00216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5F7"/>
    <w:multiLevelType w:val="multilevel"/>
    <w:tmpl w:val="410023B6"/>
    <w:lvl w:ilvl="0">
      <w:start w:val="1"/>
      <w:numFmt w:val="lowerLetter"/>
      <w:lvlText w:val="%1)"/>
      <w:lvlJc w:val="left"/>
      <w:pPr>
        <w:tabs>
          <w:tab w:val="num" w:pos="425"/>
        </w:tabs>
        <w:ind w:left="425" w:hanging="425"/>
      </w:pPr>
      <w:rPr>
        <w:rFonts w:ascii="Arial" w:hAnsi="Arial" w:cs="Segoe Script" w:hint="default"/>
        <w:b/>
        <w:i w:val="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C0402"/>
    <w:multiLevelType w:val="hybridMultilevel"/>
    <w:tmpl w:val="DD524D8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C6314"/>
    <w:multiLevelType w:val="hybridMultilevel"/>
    <w:tmpl w:val="8278AC52"/>
    <w:lvl w:ilvl="0" w:tplc="FFFFFFFF">
      <w:start w:val="5"/>
      <w:numFmt w:val="bullet"/>
      <w:lvlText w:val=""/>
      <w:lvlJc w:val="left"/>
      <w:pPr>
        <w:tabs>
          <w:tab w:val="num" w:pos="720"/>
        </w:tabs>
        <w:ind w:left="720" w:hanging="360"/>
      </w:pPr>
      <w:rPr>
        <w:rFonts w:ascii="Symbol" w:eastAsia="Times New Roman" w:hAnsi="Symbol"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464B0B"/>
    <w:multiLevelType w:val="hybridMultilevel"/>
    <w:tmpl w:val="378A10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742F07"/>
    <w:multiLevelType w:val="hybridMultilevel"/>
    <w:tmpl w:val="004CC9D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D820FB"/>
    <w:multiLevelType w:val="hybridMultilevel"/>
    <w:tmpl w:val="90EE6A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102113"/>
    <w:multiLevelType w:val="multilevel"/>
    <w:tmpl w:val="410023B6"/>
    <w:lvl w:ilvl="0">
      <w:start w:val="1"/>
      <w:numFmt w:val="lowerLetter"/>
      <w:lvlText w:val="%1)"/>
      <w:lvlJc w:val="left"/>
      <w:pPr>
        <w:tabs>
          <w:tab w:val="num" w:pos="425"/>
        </w:tabs>
        <w:ind w:left="425" w:hanging="425"/>
      </w:pPr>
      <w:rPr>
        <w:rFonts w:ascii="Arial" w:hAnsi="Arial" w:cs="Segoe Script" w:hint="default"/>
        <w:b/>
        <w:i w:val="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F73E5F"/>
    <w:multiLevelType w:val="hybridMultilevel"/>
    <w:tmpl w:val="77EAB6FE"/>
    <w:lvl w:ilvl="0" w:tplc="08090001">
      <w:start w:val="1"/>
      <w:numFmt w:val="bullet"/>
      <w:lvlText w:val=""/>
      <w:lvlJc w:val="left"/>
      <w:pPr>
        <w:tabs>
          <w:tab w:val="num" w:pos="960"/>
        </w:tabs>
        <w:ind w:left="960" w:hanging="360"/>
      </w:pPr>
      <w:rPr>
        <w:rFonts w:ascii="Symbol" w:hAnsi="Symbol" w:hint="default"/>
      </w:rPr>
    </w:lvl>
    <w:lvl w:ilvl="1" w:tplc="08090003" w:tentative="1">
      <w:start w:val="1"/>
      <w:numFmt w:val="bullet"/>
      <w:lvlText w:val="o"/>
      <w:lvlJc w:val="left"/>
      <w:pPr>
        <w:tabs>
          <w:tab w:val="num" w:pos="1680"/>
        </w:tabs>
        <w:ind w:left="1680" w:hanging="360"/>
      </w:pPr>
      <w:rPr>
        <w:rFonts w:ascii="Courier New" w:hAnsi="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8" w15:restartNumberingAfterBreak="0">
    <w:nsid w:val="0FF4448F"/>
    <w:multiLevelType w:val="hybridMultilevel"/>
    <w:tmpl w:val="AC4A4080"/>
    <w:lvl w:ilvl="0" w:tplc="212C1A0C">
      <w:start w:val="1"/>
      <w:numFmt w:val="bullet"/>
      <w:lvlText w:val=""/>
      <w:lvlJc w:val="left"/>
      <w:pPr>
        <w:tabs>
          <w:tab w:val="num" w:pos="1647"/>
        </w:tabs>
        <w:ind w:left="1647" w:hanging="567"/>
      </w:pPr>
      <w:rPr>
        <w:rFonts w:ascii="Wingdings" w:hAnsi="Wingdings" w:hint="default"/>
        <w:sz w:val="20"/>
      </w:rPr>
    </w:lvl>
    <w:lvl w:ilvl="1" w:tplc="8990FC26">
      <w:start w:val="1"/>
      <w:numFmt w:val="bullet"/>
      <w:lvlText w:val=""/>
      <w:lvlJc w:val="left"/>
      <w:pPr>
        <w:tabs>
          <w:tab w:val="num" w:pos="567"/>
        </w:tabs>
        <w:ind w:left="567" w:hanging="283"/>
      </w:pPr>
      <w:rPr>
        <w:rFonts w:ascii="Symbol" w:hAnsi="Symbol"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12102"/>
    <w:multiLevelType w:val="multilevel"/>
    <w:tmpl w:val="B6E62EA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4C32C2A"/>
    <w:multiLevelType w:val="hybridMultilevel"/>
    <w:tmpl w:val="1D5A73E4"/>
    <w:lvl w:ilvl="0" w:tplc="04090001">
      <w:start w:val="1"/>
      <w:numFmt w:val="bullet"/>
      <w:lvlText w:val=""/>
      <w:lvlJc w:val="left"/>
      <w:pPr>
        <w:tabs>
          <w:tab w:val="num" w:pos="720"/>
        </w:tabs>
        <w:ind w:left="720" w:hanging="360"/>
      </w:pPr>
      <w:rPr>
        <w:rFonts w:ascii="Symbol" w:hAnsi="Symbol" w:hint="default"/>
      </w:rPr>
    </w:lvl>
    <w:lvl w:ilvl="1" w:tplc="692ACA98">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B56536"/>
    <w:multiLevelType w:val="hybridMultilevel"/>
    <w:tmpl w:val="3B7A34A6"/>
    <w:lvl w:ilvl="0" w:tplc="B97421DA">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14187E"/>
    <w:multiLevelType w:val="hybridMultilevel"/>
    <w:tmpl w:val="9B3235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73D2248"/>
    <w:multiLevelType w:val="hybridMultilevel"/>
    <w:tmpl w:val="CA2813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A262DD"/>
    <w:multiLevelType w:val="hybridMultilevel"/>
    <w:tmpl w:val="132ABA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BCD2FCE"/>
    <w:multiLevelType w:val="hybridMultilevel"/>
    <w:tmpl w:val="7F14B468"/>
    <w:lvl w:ilvl="0" w:tplc="04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A204A9"/>
    <w:multiLevelType w:val="hybridMultilevel"/>
    <w:tmpl w:val="E250A4AA"/>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5A61B0E"/>
    <w:multiLevelType w:val="hybridMultilevel"/>
    <w:tmpl w:val="16BC9058"/>
    <w:lvl w:ilvl="0" w:tplc="62B08C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ED7ABA"/>
    <w:multiLevelType w:val="hybridMultilevel"/>
    <w:tmpl w:val="F662B684"/>
    <w:lvl w:ilvl="0" w:tplc="68C0271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9161E9"/>
    <w:multiLevelType w:val="hybridMultilevel"/>
    <w:tmpl w:val="FED24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787B11"/>
    <w:multiLevelType w:val="hybridMultilevel"/>
    <w:tmpl w:val="39641E34"/>
    <w:lvl w:ilvl="0" w:tplc="04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8B34B9"/>
    <w:multiLevelType w:val="hybridMultilevel"/>
    <w:tmpl w:val="BDD62A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2AB75C2"/>
    <w:multiLevelType w:val="hybridMultilevel"/>
    <w:tmpl w:val="EB92D2A2"/>
    <w:lvl w:ilvl="0" w:tplc="FFFFFFFF">
      <w:start w:val="5"/>
      <w:numFmt w:val="bullet"/>
      <w:lvlText w:val=""/>
      <w:lvlJc w:val="left"/>
      <w:pPr>
        <w:tabs>
          <w:tab w:val="num" w:pos="720"/>
        </w:tabs>
        <w:ind w:left="720" w:hanging="360"/>
      </w:pPr>
      <w:rPr>
        <w:rFonts w:ascii="Symbol" w:eastAsia="Times New Roman" w:hAnsi="Symbol"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4025CD5"/>
    <w:multiLevelType w:val="hybridMultilevel"/>
    <w:tmpl w:val="43BA8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A948B7"/>
    <w:multiLevelType w:val="hybridMultilevel"/>
    <w:tmpl w:val="2712285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CF65F52"/>
    <w:multiLevelType w:val="hybridMultilevel"/>
    <w:tmpl w:val="2CB2F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C03586"/>
    <w:multiLevelType w:val="hybridMultilevel"/>
    <w:tmpl w:val="1B480F72"/>
    <w:lvl w:ilvl="0" w:tplc="B97421DA">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E045C0C"/>
    <w:multiLevelType w:val="hybridMultilevel"/>
    <w:tmpl w:val="F57673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E870D3B"/>
    <w:multiLevelType w:val="hybridMultilevel"/>
    <w:tmpl w:val="855A6F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F347930"/>
    <w:multiLevelType w:val="hybridMultilevel"/>
    <w:tmpl w:val="17127B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B845F3"/>
    <w:multiLevelType w:val="multilevel"/>
    <w:tmpl w:val="3B9E8B6C"/>
    <w:lvl w:ilvl="0">
      <w:start w:val="1"/>
      <w:numFmt w:val="bullet"/>
      <w:lvlText w:val=""/>
      <w:lvlJc w:val="left"/>
      <w:pPr>
        <w:tabs>
          <w:tab w:val="num" w:pos="1647"/>
        </w:tabs>
        <w:ind w:left="1647" w:hanging="567"/>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096597"/>
    <w:multiLevelType w:val="hybridMultilevel"/>
    <w:tmpl w:val="3B9E8B6C"/>
    <w:lvl w:ilvl="0" w:tplc="212C1A0C">
      <w:start w:val="1"/>
      <w:numFmt w:val="bullet"/>
      <w:lvlText w:val=""/>
      <w:lvlJc w:val="left"/>
      <w:pPr>
        <w:tabs>
          <w:tab w:val="num" w:pos="1647"/>
        </w:tabs>
        <w:ind w:left="1647" w:hanging="567"/>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E26CF2"/>
    <w:multiLevelType w:val="hybridMultilevel"/>
    <w:tmpl w:val="6B2283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C286D09"/>
    <w:multiLevelType w:val="hybridMultilevel"/>
    <w:tmpl w:val="A440C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27241B"/>
    <w:multiLevelType w:val="hybridMultilevel"/>
    <w:tmpl w:val="CA3292FA"/>
    <w:lvl w:ilvl="0" w:tplc="08090003">
      <w:start w:val="1"/>
      <w:numFmt w:val="bullet"/>
      <w:lvlText w:val=""/>
      <w:lvlJc w:val="left"/>
      <w:pPr>
        <w:tabs>
          <w:tab w:val="num" w:pos="720"/>
        </w:tabs>
        <w:ind w:left="720" w:hanging="360"/>
      </w:pPr>
      <w:rPr>
        <w:rFonts w:ascii="Symbol" w:eastAsia="Times New Roman"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BF264C"/>
    <w:multiLevelType w:val="hybridMultilevel"/>
    <w:tmpl w:val="B76087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2EA2A87"/>
    <w:multiLevelType w:val="hybridMultilevel"/>
    <w:tmpl w:val="9C96A5D6"/>
    <w:lvl w:ilvl="0" w:tplc="B4D0414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907" w:hanging="360"/>
      </w:pPr>
      <w:rPr>
        <w:rFonts w:ascii="Courier New" w:hAnsi="Courier New" w:cs="Courier New" w:hint="default"/>
      </w:rPr>
    </w:lvl>
    <w:lvl w:ilvl="2" w:tplc="08090005" w:tentative="1">
      <w:start w:val="1"/>
      <w:numFmt w:val="bullet"/>
      <w:lvlText w:val=""/>
      <w:lvlJc w:val="left"/>
      <w:pPr>
        <w:ind w:left="1627" w:hanging="360"/>
      </w:pPr>
      <w:rPr>
        <w:rFonts w:ascii="Wingdings" w:hAnsi="Wingdings" w:hint="default"/>
      </w:rPr>
    </w:lvl>
    <w:lvl w:ilvl="3" w:tplc="08090001" w:tentative="1">
      <w:start w:val="1"/>
      <w:numFmt w:val="bullet"/>
      <w:lvlText w:val=""/>
      <w:lvlJc w:val="left"/>
      <w:pPr>
        <w:ind w:left="2347" w:hanging="360"/>
      </w:pPr>
      <w:rPr>
        <w:rFonts w:ascii="Symbol" w:hAnsi="Symbol" w:hint="default"/>
      </w:rPr>
    </w:lvl>
    <w:lvl w:ilvl="4" w:tplc="08090003" w:tentative="1">
      <w:start w:val="1"/>
      <w:numFmt w:val="bullet"/>
      <w:lvlText w:val="o"/>
      <w:lvlJc w:val="left"/>
      <w:pPr>
        <w:ind w:left="3067" w:hanging="360"/>
      </w:pPr>
      <w:rPr>
        <w:rFonts w:ascii="Courier New" w:hAnsi="Courier New" w:cs="Courier New" w:hint="default"/>
      </w:rPr>
    </w:lvl>
    <w:lvl w:ilvl="5" w:tplc="08090005" w:tentative="1">
      <w:start w:val="1"/>
      <w:numFmt w:val="bullet"/>
      <w:lvlText w:val=""/>
      <w:lvlJc w:val="left"/>
      <w:pPr>
        <w:ind w:left="3787" w:hanging="360"/>
      </w:pPr>
      <w:rPr>
        <w:rFonts w:ascii="Wingdings" w:hAnsi="Wingdings" w:hint="default"/>
      </w:rPr>
    </w:lvl>
    <w:lvl w:ilvl="6" w:tplc="08090001" w:tentative="1">
      <w:start w:val="1"/>
      <w:numFmt w:val="bullet"/>
      <w:lvlText w:val=""/>
      <w:lvlJc w:val="left"/>
      <w:pPr>
        <w:ind w:left="4507" w:hanging="360"/>
      </w:pPr>
      <w:rPr>
        <w:rFonts w:ascii="Symbol" w:hAnsi="Symbol" w:hint="default"/>
      </w:rPr>
    </w:lvl>
    <w:lvl w:ilvl="7" w:tplc="08090003" w:tentative="1">
      <w:start w:val="1"/>
      <w:numFmt w:val="bullet"/>
      <w:lvlText w:val="o"/>
      <w:lvlJc w:val="left"/>
      <w:pPr>
        <w:ind w:left="5227" w:hanging="360"/>
      </w:pPr>
      <w:rPr>
        <w:rFonts w:ascii="Courier New" w:hAnsi="Courier New" w:cs="Courier New" w:hint="default"/>
      </w:rPr>
    </w:lvl>
    <w:lvl w:ilvl="8" w:tplc="08090005" w:tentative="1">
      <w:start w:val="1"/>
      <w:numFmt w:val="bullet"/>
      <w:lvlText w:val=""/>
      <w:lvlJc w:val="left"/>
      <w:pPr>
        <w:ind w:left="5947" w:hanging="360"/>
      </w:pPr>
      <w:rPr>
        <w:rFonts w:ascii="Wingdings" w:hAnsi="Wingdings" w:hint="default"/>
      </w:rPr>
    </w:lvl>
  </w:abstractNum>
  <w:abstractNum w:abstractNumId="37" w15:restartNumberingAfterBreak="0">
    <w:nsid w:val="551B37C1"/>
    <w:multiLevelType w:val="hybridMultilevel"/>
    <w:tmpl w:val="C6E85B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F0436D"/>
    <w:multiLevelType w:val="hybridMultilevel"/>
    <w:tmpl w:val="E7A06C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BEE06E5"/>
    <w:multiLevelType w:val="hybridMultilevel"/>
    <w:tmpl w:val="84D68BD4"/>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BD5302"/>
    <w:multiLevelType w:val="hybridMultilevel"/>
    <w:tmpl w:val="7D2A1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ED5D4E"/>
    <w:multiLevelType w:val="hybridMultilevel"/>
    <w:tmpl w:val="A77AA84C"/>
    <w:lvl w:ilvl="0" w:tplc="FFFFFFFF">
      <w:start w:val="5"/>
      <w:numFmt w:val="bullet"/>
      <w:lvlText w:val=""/>
      <w:lvlJc w:val="left"/>
      <w:pPr>
        <w:tabs>
          <w:tab w:val="num" w:pos="720"/>
        </w:tabs>
        <w:ind w:left="720" w:hanging="360"/>
      </w:pPr>
      <w:rPr>
        <w:rFonts w:ascii="Symbol" w:eastAsia="Times New Roman" w:hAnsi="Symbol" w:cs="Times New Roman" w:hint="default"/>
      </w:rPr>
    </w:lvl>
    <w:lvl w:ilvl="1" w:tplc="FFFFFFFF">
      <w:start w:val="5"/>
      <w:numFmt w:val="bullet"/>
      <w:lvlText w:val=""/>
      <w:lvlJc w:val="left"/>
      <w:pPr>
        <w:tabs>
          <w:tab w:val="num" w:pos="1440"/>
        </w:tabs>
        <w:ind w:left="1440" w:hanging="360"/>
      </w:pPr>
      <w:rPr>
        <w:rFonts w:ascii="Symbol" w:eastAsia="Times New Roman" w:hAnsi="Symbol"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BF3747"/>
    <w:multiLevelType w:val="multilevel"/>
    <w:tmpl w:val="DDA822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204FF2"/>
    <w:multiLevelType w:val="multilevel"/>
    <w:tmpl w:val="7F14B468"/>
    <w:lvl w:ilvl="0">
      <w:start w:val="1"/>
      <w:numFmt w:val="bullet"/>
      <w:lvlText w:val="o"/>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9AE0CEB"/>
    <w:multiLevelType w:val="hybridMultilevel"/>
    <w:tmpl w:val="9C0ACB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27531C"/>
    <w:multiLevelType w:val="hybridMultilevel"/>
    <w:tmpl w:val="9A56742C"/>
    <w:lvl w:ilvl="0" w:tplc="DDD60896">
      <w:start w:val="1"/>
      <w:numFmt w:val="lowerLetter"/>
      <w:lvlText w:val="%1)"/>
      <w:lvlJc w:val="left"/>
      <w:pPr>
        <w:tabs>
          <w:tab w:val="num" w:pos="425"/>
        </w:tabs>
        <w:ind w:left="425" w:hanging="425"/>
      </w:pPr>
      <w:rPr>
        <w:rFonts w:ascii="Arial" w:hAnsi="Arial" w:cs="Segoe Script" w:hint="default"/>
        <w:b/>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FB302FC"/>
    <w:multiLevelType w:val="multilevel"/>
    <w:tmpl w:val="DD524D8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9F2A0C"/>
    <w:multiLevelType w:val="hybridMultilevel"/>
    <w:tmpl w:val="8FF65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DAA3578"/>
    <w:multiLevelType w:val="hybridMultilevel"/>
    <w:tmpl w:val="E0DE6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FD106A"/>
    <w:multiLevelType w:val="hybridMultilevel"/>
    <w:tmpl w:val="DDA82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4"/>
  </w:num>
  <w:num w:numId="3">
    <w:abstractNumId w:val="41"/>
  </w:num>
  <w:num w:numId="4">
    <w:abstractNumId w:val="47"/>
  </w:num>
  <w:num w:numId="5">
    <w:abstractNumId w:val="37"/>
  </w:num>
  <w:num w:numId="6">
    <w:abstractNumId w:val="4"/>
  </w:num>
  <w:num w:numId="7">
    <w:abstractNumId w:val="33"/>
  </w:num>
  <w:num w:numId="8">
    <w:abstractNumId w:val="14"/>
  </w:num>
  <w:num w:numId="9">
    <w:abstractNumId w:val="35"/>
  </w:num>
  <w:num w:numId="10">
    <w:abstractNumId w:val="38"/>
  </w:num>
  <w:num w:numId="11">
    <w:abstractNumId w:val="39"/>
  </w:num>
  <w:num w:numId="12">
    <w:abstractNumId w:val="16"/>
  </w:num>
  <w:num w:numId="13">
    <w:abstractNumId w:val="24"/>
  </w:num>
  <w:num w:numId="14">
    <w:abstractNumId w:val="9"/>
  </w:num>
  <w:num w:numId="15">
    <w:abstractNumId w:val="1"/>
  </w:num>
  <w:num w:numId="16">
    <w:abstractNumId w:val="46"/>
  </w:num>
  <w:num w:numId="17">
    <w:abstractNumId w:val="29"/>
  </w:num>
  <w:num w:numId="18">
    <w:abstractNumId w:val="3"/>
  </w:num>
  <w:num w:numId="19">
    <w:abstractNumId w:val="2"/>
  </w:num>
  <w:num w:numId="20">
    <w:abstractNumId w:val="22"/>
  </w:num>
  <w:num w:numId="21">
    <w:abstractNumId w:val="25"/>
  </w:num>
  <w:num w:numId="22">
    <w:abstractNumId w:val="48"/>
  </w:num>
  <w:num w:numId="23">
    <w:abstractNumId w:val="49"/>
  </w:num>
  <w:num w:numId="24">
    <w:abstractNumId w:val="26"/>
  </w:num>
  <w:num w:numId="25">
    <w:abstractNumId w:val="11"/>
  </w:num>
  <w:num w:numId="26">
    <w:abstractNumId w:val="10"/>
  </w:num>
  <w:num w:numId="27">
    <w:abstractNumId w:val="27"/>
  </w:num>
  <w:num w:numId="28">
    <w:abstractNumId w:val="23"/>
  </w:num>
  <w:num w:numId="29">
    <w:abstractNumId w:val="40"/>
  </w:num>
  <w:num w:numId="30">
    <w:abstractNumId w:val="13"/>
  </w:num>
  <w:num w:numId="31">
    <w:abstractNumId w:val="18"/>
  </w:num>
  <w:num w:numId="32">
    <w:abstractNumId w:val="19"/>
  </w:num>
  <w:num w:numId="33">
    <w:abstractNumId w:val="28"/>
  </w:num>
  <w:num w:numId="34">
    <w:abstractNumId w:val="17"/>
  </w:num>
  <w:num w:numId="35">
    <w:abstractNumId w:val="21"/>
  </w:num>
  <w:num w:numId="36">
    <w:abstractNumId w:val="44"/>
  </w:num>
  <w:num w:numId="37">
    <w:abstractNumId w:val="20"/>
  </w:num>
  <w:num w:numId="38">
    <w:abstractNumId w:val="15"/>
  </w:num>
  <w:num w:numId="39">
    <w:abstractNumId w:val="43"/>
  </w:num>
  <w:num w:numId="40">
    <w:abstractNumId w:val="31"/>
  </w:num>
  <w:num w:numId="41">
    <w:abstractNumId w:val="30"/>
  </w:num>
  <w:num w:numId="42">
    <w:abstractNumId w:val="8"/>
  </w:num>
  <w:num w:numId="43">
    <w:abstractNumId w:val="42"/>
  </w:num>
  <w:num w:numId="44">
    <w:abstractNumId w:val="45"/>
  </w:num>
  <w:num w:numId="45">
    <w:abstractNumId w:val="6"/>
  </w:num>
  <w:num w:numId="46">
    <w:abstractNumId w:val="0"/>
  </w:num>
  <w:num w:numId="47">
    <w:abstractNumId w:val="36"/>
  </w:num>
  <w:num w:numId="48">
    <w:abstractNumId w:val="32"/>
  </w:num>
  <w:num w:numId="49">
    <w:abstractNumId w:val="5"/>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E8"/>
    <w:rsid w:val="00012EFF"/>
    <w:rsid w:val="00015CD6"/>
    <w:rsid w:val="000510CD"/>
    <w:rsid w:val="0008223C"/>
    <w:rsid w:val="000A759E"/>
    <w:rsid w:val="000C52B2"/>
    <w:rsid w:val="000E29E8"/>
    <w:rsid w:val="00100101"/>
    <w:rsid w:val="00171CEB"/>
    <w:rsid w:val="00174CA4"/>
    <w:rsid w:val="00175A74"/>
    <w:rsid w:val="00193E29"/>
    <w:rsid w:val="001C268C"/>
    <w:rsid w:val="00214EDA"/>
    <w:rsid w:val="00216CFF"/>
    <w:rsid w:val="00225A72"/>
    <w:rsid w:val="00231896"/>
    <w:rsid w:val="0023668A"/>
    <w:rsid w:val="00240580"/>
    <w:rsid w:val="00247FCD"/>
    <w:rsid w:val="00267495"/>
    <w:rsid w:val="00273602"/>
    <w:rsid w:val="00287F14"/>
    <w:rsid w:val="002A55F6"/>
    <w:rsid w:val="002B02A9"/>
    <w:rsid w:val="002C4AFE"/>
    <w:rsid w:val="002E4721"/>
    <w:rsid w:val="00377B74"/>
    <w:rsid w:val="00381DC6"/>
    <w:rsid w:val="003C43AC"/>
    <w:rsid w:val="003C76F8"/>
    <w:rsid w:val="003F76E9"/>
    <w:rsid w:val="00400873"/>
    <w:rsid w:val="00415D6E"/>
    <w:rsid w:val="004209F3"/>
    <w:rsid w:val="00430AE8"/>
    <w:rsid w:val="00433475"/>
    <w:rsid w:val="00433E14"/>
    <w:rsid w:val="00455A68"/>
    <w:rsid w:val="00457400"/>
    <w:rsid w:val="00464460"/>
    <w:rsid w:val="004C7F5C"/>
    <w:rsid w:val="00565A32"/>
    <w:rsid w:val="00577C78"/>
    <w:rsid w:val="005968E5"/>
    <w:rsid w:val="005B145A"/>
    <w:rsid w:val="005B7B6D"/>
    <w:rsid w:val="005D1236"/>
    <w:rsid w:val="005D7B6C"/>
    <w:rsid w:val="006307BB"/>
    <w:rsid w:val="00643F89"/>
    <w:rsid w:val="00671B2E"/>
    <w:rsid w:val="006C4724"/>
    <w:rsid w:val="00704B38"/>
    <w:rsid w:val="00716314"/>
    <w:rsid w:val="007259CB"/>
    <w:rsid w:val="00735CA7"/>
    <w:rsid w:val="00742DE1"/>
    <w:rsid w:val="00745ECF"/>
    <w:rsid w:val="007469A4"/>
    <w:rsid w:val="0075645A"/>
    <w:rsid w:val="007618EA"/>
    <w:rsid w:val="00763311"/>
    <w:rsid w:val="00763382"/>
    <w:rsid w:val="00764523"/>
    <w:rsid w:val="007701FA"/>
    <w:rsid w:val="007831BA"/>
    <w:rsid w:val="00783312"/>
    <w:rsid w:val="00787517"/>
    <w:rsid w:val="007A1B0F"/>
    <w:rsid w:val="007C1FD6"/>
    <w:rsid w:val="007C5495"/>
    <w:rsid w:val="007E2DD4"/>
    <w:rsid w:val="007F24BF"/>
    <w:rsid w:val="007F5FC0"/>
    <w:rsid w:val="00806508"/>
    <w:rsid w:val="0081456F"/>
    <w:rsid w:val="00833F11"/>
    <w:rsid w:val="00857141"/>
    <w:rsid w:val="008609A8"/>
    <w:rsid w:val="0086429F"/>
    <w:rsid w:val="00873163"/>
    <w:rsid w:val="008A3F21"/>
    <w:rsid w:val="008C4584"/>
    <w:rsid w:val="008E3D3A"/>
    <w:rsid w:val="00913E90"/>
    <w:rsid w:val="00993CEF"/>
    <w:rsid w:val="009B224A"/>
    <w:rsid w:val="009D7957"/>
    <w:rsid w:val="009E5799"/>
    <w:rsid w:val="00A03AA0"/>
    <w:rsid w:val="00A16038"/>
    <w:rsid w:val="00A3088F"/>
    <w:rsid w:val="00A636FA"/>
    <w:rsid w:val="00A83E64"/>
    <w:rsid w:val="00A8647F"/>
    <w:rsid w:val="00AB7068"/>
    <w:rsid w:val="00AD3EBD"/>
    <w:rsid w:val="00AD6C50"/>
    <w:rsid w:val="00AF0394"/>
    <w:rsid w:val="00B1728C"/>
    <w:rsid w:val="00B524C4"/>
    <w:rsid w:val="00B62D18"/>
    <w:rsid w:val="00B8186D"/>
    <w:rsid w:val="00B965CC"/>
    <w:rsid w:val="00B97A60"/>
    <w:rsid w:val="00BA7597"/>
    <w:rsid w:val="00BB5935"/>
    <w:rsid w:val="00BD727D"/>
    <w:rsid w:val="00C367A8"/>
    <w:rsid w:val="00C7407A"/>
    <w:rsid w:val="00C87776"/>
    <w:rsid w:val="00C943E7"/>
    <w:rsid w:val="00C97138"/>
    <w:rsid w:val="00CE10AB"/>
    <w:rsid w:val="00D16262"/>
    <w:rsid w:val="00D27328"/>
    <w:rsid w:val="00D44465"/>
    <w:rsid w:val="00DB0093"/>
    <w:rsid w:val="00DB2E04"/>
    <w:rsid w:val="00DE31EC"/>
    <w:rsid w:val="00DF37BF"/>
    <w:rsid w:val="00E0308F"/>
    <w:rsid w:val="00E1427D"/>
    <w:rsid w:val="00E63891"/>
    <w:rsid w:val="00E67FF4"/>
    <w:rsid w:val="00E81094"/>
    <w:rsid w:val="00E83C77"/>
    <w:rsid w:val="00E86B08"/>
    <w:rsid w:val="00E91CE9"/>
    <w:rsid w:val="00E97236"/>
    <w:rsid w:val="00EA099D"/>
    <w:rsid w:val="00EC2B8F"/>
    <w:rsid w:val="00ED1F20"/>
    <w:rsid w:val="00F039E7"/>
    <w:rsid w:val="00F2167E"/>
    <w:rsid w:val="00F33536"/>
    <w:rsid w:val="00F51543"/>
    <w:rsid w:val="00FA1804"/>
    <w:rsid w:val="00FB43D0"/>
    <w:rsid w:val="00FE6713"/>
    <w:rsid w:val="00FE6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A74ADCB"/>
  <w15:docId w15:val="{01B2F72B-8ED4-4066-A269-74ED90AD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jc w:val="right"/>
      <w:outlineLvl w:val="1"/>
    </w:pPr>
    <w:rPr>
      <w:rFonts w:ascii="Times New Roman" w:hAnsi="Times New Roman"/>
      <w:b/>
      <w:sz w:val="24"/>
    </w:rPr>
  </w:style>
  <w:style w:type="paragraph" w:styleId="Heading3">
    <w:name w:val="heading 3"/>
    <w:basedOn w:val="Normal"/>
    <w:next w:val="Normal"/>
    <w:qFormat/>
    <w:pPr>
      <w:keepNext/>
      <w:jc w:val="right"/>
      <w:outlineLvl w:val="2"/>
    </w:pPr>
    <w:rPr>
      <w:sz w:val="28"/>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framePr w:hSpace="180" w:wrap="around" w:vAnchor="text" w:hAnchor="margin" w:y="64"/>
      <w:jc w:val="center"/>
      <w:outlineLvl w:val="5"/>
    </w:pPr>
    <w:rPr>
      <w:b/>
      <w:bCs/>
      <w:color w:val="008080"/>
      <w:sz w:val="14"/>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paragraph" w:styleId="Caption">
    <w:name w:val="caption"/>
    <w:basedOn w:val="Normal"/>
    <w:next w:val="Normal"/>
    <w:qFormat/>
    <w:pPr>
      <w:spacing w:before="120" w:after="120"/>
    </w:pPr>
    <w:rPr>
      <w:b/>
      <w:bCs/>
    </w:rPr>
  </w:style>
  <w:style w:type="character" w:styleId="EndnoteReference">
    <w:name w:val="endnote reference"/>
    <w:basedOn w:val="DefaultParagraphFont"/>
    <w:semiHidden/>
    <w:rPr>
      <w:vertAlign w:val="superscript"/>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styleId="BalloonText">
    <w:name w:val="Balloon Text"/>
    <w:basedOn w:val="Normal"/>
    <w:semiHidden/>
    <w:rPr>
      <w:rFonts w:ascii="Tahoma" w:hAnsi="Tahoma" w:cs="Tahoma"/>
      <w:sz w:val="16"/>
      <w:szCs w:val="16"/>
    </w:rPr>
  </w:style>
  <w:style w:type="paragraph" w:styleId="BodyText">
    <w:name w:val="Body Text"/>
    <w:basedOn w:val="Normal"/>
    <w:rPr>
      <w:rFonts w:ascii="Garamond" w:hAnsi="Garamond"/>
      <w:sz w:val="24"/>
    </w:rPr>
  </w:style>
  <w:style w:type="paragraph" w:styleId="BodyText2">
    <w:name w:val="Body Text 2"/>
    <w:basedOn w:val="Normal"/>
    <w:rPr>
      <w:rFonts w:ascii="Garamond" w:hAnsi="Garamond"/>
      <w:sz w:val="22"/>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PlainText">
    <w:name w:val="Plain Text"/>
    <w:basedOn w:val="Normal"/>
    <w:pPr>
      <w:autoSpaceDE w:val="0"/>
      <w:autoSpaceDN w:val="0"/>
    </w:pPr>
    <w:rPr>
      <w:rFonts w:ascii="Courier New" w:hAnsi="Courier New" w:cs="Courier New"/>
    </w:rPr>
  </w:style>
  <w:style w:type="paragraph" w:styleId="BodyText3">
    <w:name w:val="Body Text 3"/>
    <w:basedOn w:val="Normal"/>
    <w:rPr>
      <w:b/>
    </w:rPr>
  </w:style>
  <w:style w:type="paragraph" w:styleId="EndnoteText">
    <w:name w:val="endnote text"/>
    <w:basedOn w:val="Normal"/>
    <w:semiHidden/>
    <w:rPr>
      <w:rFonts w:ascii="Times New Roman" w:hAnsi="Times New Roman"/>
    </w:rPr>
  </w:style>
  <w:style w:type="paragraph" w:styleId="NormalWeb">
    <w:name w:val="Normal (Web)"/>
    <w:basedOn w:val="Normal"/>
    <w:pPr>
      <w:spacing w:before="100" w:beforeAutospacing="1" w:after="100" w:afterAutospacing="1"/>
    </w:pPr>
    <w:rPr>
      <w:rFonts w:ascii="Times New Roman" w:hAnsi="Times New Roman"/>
      <w:sz w:val="24"/>
      <w:szCs w:val="24"/>
      <w:lang w:eastAsia="en-GB"/>
    </w:rPr>
  </w:style>
  <w:style w:type="paragraph" w:styleId="BodyTextIndent">
    <w:name w:val="Body Text Indent"/>
    <w:basedOn w:val="Normal"/>
    <w:pPr>
      <w:spacing w:after="120"/>
      <w:ind w:left="283"/>
    </w:pPr>
  </w:style>
  <w:style w:type="paragraph" w:customStyle="1" w:styleId="Paragraph">
    <w:name w:val="Paragraph"/>
    <w:basedOn w:val="BodyText"/>
    <w:pPr>
      <w:spacing w:after="120"/>
    </w:pPr>
    <w:rPr>
      <w:rFonts w:ascii="Times New Roman" w:hAnsi="Times New Roman"/>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character" w:customStyle="1" w:styleId="BalloonTextChar">
    <w:name w:val="Balloon Text Char"/>
    <w:basedOn w:val="DefaultParagraphFont"/>
    <w:rPr>
      <w:rFonts w:ascii="Tahoma" w:hAnsi="Tahoma" w:cs="Tahoma"/>
      <w:sz w:val="16"/>
      <w:szCs w:val="16"/>
      <w:lang w:val="en-GB" w:eastAsia="en-US" w:bidi="ar-SA"/>
    </w:rPr>
  </w:style>
  <w:style w:type="character" w:customStyle="1" w:styleId="hd41">
    <w:name w:val="hd41"/>
    <w:basedOn w:val="DefaultParagraphFont"/>
    <w:rPr>
      <w:rFonts w:ascii="Arial" w:hAnsi="Arial" w:cs="Arial" w:hint="default"/>
      <w:b/>
      <w:bCs/>
      <w:color w:val="336633"/>
      <w:sz w:val="20"/>
      <w:szCs w:val="20"/>
    </w:rPr>
  </w:style>
  <w:style w:type="character" w:styleId="Strong">
    <w:name w:val="Strong"/>
    <w:basedOn w:val="DefaultParagraphFont"/>
    <w:qFormat/>
    <w:rPr>
      <w:b/>
      <w:bCs/>
    </w:rPr>
  </w:style>
  <w:style w:type="character" w:customStyle="1" w:styleId="hd31">
    <w:name w:val="hd31"/>
    <w:basedOn w:val="DefaultParagraphFont"/>
    <w:rPr>
      <w:rFonts w:ascii="Arial" w:hAnsi="Arial" w:cs="Arial" w:hint="default"/>
      <w:b/>
      <w:bCs/>
      <w:color w:val="336633"/>
      <w:sz w:val="24"/>
      <w:szCs w:val="24"/>
    </w:rPr>
  </w:style>
  <w:style w:type="character" w:styleId="Emphasis">
    <w:name w:val="Emphasis"/>
    <w:basedOn w:val="DefaultParagraphFont"/>
    <w:qFormat/>
    <w:rPr>
      <w:i/>
      <w:iCs/>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ind w:left="720" w:hanging="720"/>
    </w:pPr>
    <w:rPr>
      <w:noProof/>
      <w:sz w:val="18"/>
    </w:rPr>
  </w:style>
  <w:style w:type="paragraph" w:styleId="Title">
    <w:name w:val="Title"/>
    <w:basedOn w:val="Normal"/>
    <w:qFormat/>
    <w:pPr>
      <w:pBdr>
        <w:top w:val="thickThinSmallGap" w:sz="24" w:space="1" w:color="auto"/>
        <w:left w:val="thickThinSmallGap" w:sz="24" w:space="4" w:color="auto"/>
        <w:bottom w:val="thinThickSmallGap" w:sz="24" w:space="0" w:color="auto"/>
        <w:right w:val="thinThickSmallGap" w:sz="24" w:space="4" w:color="auto"/>
      </w:pBdr>
      <w:shd w:val="clear" w:color="auto" w:fill="339966"/>
      <w:autoSpaceDE w:val="0"/>
      <w:autoSpaceDN w:val="0"/>
      <w:adjustRightInd w:val="0"/>
      <w:jc w:val="center"/>
    </w:pPr>
    <w:rPr>
      <w:rFonts w:cs="Arial"/>
      <w:b/>
      <w:bCs/>
    </w:rPr>
  </w:style>
  <w:style w:type="table" w:styleId="TableGrid">
    <w:name w:val="Table Grid"/>
    <w:basedOn w:val="TableNormal"/>
    <w:rsid w:val="002E4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7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ants.gov.uk/landplanningandenvironment/environment/biodiversity/informationcentre" TargetMode="External"/><Relationship Id="rId13" Type="http://schemas.openxmlformats.org/officeDocument/2006/relationships/hyperlink" Target="http://www.magic.gov.uk" TargetMode="External"/><Relationship Id="rId18" Type="http://schemas.openxmlformats.org/officeDocument/2006/relationships/hyperlink" Target="http://www.magic.gov.uk"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bats.org.uk/pages/guidanceforprofessionals.html" TargetMode="External"/><Relationship Id="rId7" Type="http://schemas.openxmlformats.org/officeDocument/2006/relationships/hyperlink" Target="http://www.cieem.net" TargetMode="External"/><Relationship Id="rId12" Type="http://schemas.openxmlformats.org/officeDocument/2006/relationships/hyperlink" Target="http://jncc.defra.gov.uk/page-1527" TargetMode="External"/><Relationship Id="rId17" Type="http://schemas.openxmlformats.org/officeDocument/2006/relationships/hyperlink" Target="http://webarchive.nationalarchives.gov.uk/20140605090108/http:/www.naturalengland.org.uk/ourwork/conservation/biodiversity/protectandmanage/habsandspeciesimportance.asp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3.hants.gov.uk/landscape-and-heritage/hbic/hbic-informationheld.htm" TargetMode="External"/><Relationship Id="rId20" Type="http://schemas.openxmlformats.org/officeDocument/2006/relationships/hyperlink" Target="https://www.hants.gov.uk/landplanningandenvironment/environment/biodiversity/informationcentre/requestdatasearc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ncc.defra.gov.uk/page-1527"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hants.gov.uk/landplanningandenvironment/environment/biodiversity/informationcentre/sinc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esignatedsites.naturalengland.org.uk/" TargetMode="External"/><Relationship Id="rId19" Type="http://schemas.openxmlformats.org/officeDocument/2006/relationships/hyperlink" Target="http://www3.hants.gov.uk/landscape-and-heritage/hbic/hbic-informationheld.htm" TargetMode="External"/><Relationship Id="rId4" Type="http://schemas.openxmlformats.org/officeDocument/2006/relationships/webSettings" Target="webSettings.xml"/><Relationship Id="rId9" Type="http://schemas.openxmlformats.org/officeDocument/2006/relationships/hyperlink" Target="https://www.hants.gov.uk/landplanningandenvironment/environment/biodiversity/informationcentre" TargetMode="External"/><Relationship Id="rId14" Type="http://schemas.openxmlformats.org/officeDocument/2006/relationships/hyperlink" Target="http://www3.hants.gov.uk/landscape-and-heritage/hbic/hbic-informationheld.htm"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2029</Words>
  <Characters>12568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PLANNING APPLICATION</vt:lpstr>
    </vt:vector>
  </TitlesOfParts>
  <Company>Hampshire County Council</Company>
  <LinksUpToDate>false</LinksUpToDate>
  <CharactersWithSpaces>14568</CharactersWithSpaces>
  <SharedDoc>false</SharedDoc>
  <HLinks>
    <vt:vector size="48" baseType="variant">
      <vt:variant>
        <vt:i4>6422591</vt:i4>
      </vt:variant>
      <vt:variant>
        <vt:i4>24</vt:i4>
      </vt:variant>
      <vt:variant>
        <vt:i4>0</vt:i4>
      </vt:variant>
      <vt:variant>
        <vt:i4>5</vt:i4>
      </vt:variant>
      <vt:variant>
        <vt:lpwstr>http://www.bats.org.uk/pages/guidanceforprofessionals.html</vt:lpwstr>
      </vt:variant>
      <vt:variant>
        <vt:lpwstr/>
      </vt:variant>
      <vt:variant>
        <vt:i4>589916</vt:i4>
      </vt:variant>
      <vt:variant>
        <vt:i4>21</vt:i4>
      </vt:variant>
      <vt:variant>
        <vt:i4>0</vt:i4>
      </vt:variant>
      <vt:variant>
        <vt:i4>5</vt:i4>
      </vt:variant>
      <vt:variant>
        <vt:lpwstr>http://www.magic.gov.uk/</vt:lpwstr>
      </vt:variant>
      <vt:variant>
        <vt:lpwstr/>
      </vt:variant>
      <vt:variant>
        <vt:i4>6946870</vt:i4>
      </vt:variant>
      <vt:variant>
        <vt:i4>18</vt:i4>
      </vt:variant>
      <vt:variant>
        <vt:i4>0</vt:i4>
      </vt:variant>
      <vt:variant>
        <vt:i4>5</vt:i4>
      </vt:variant>
      <vt:variant>
        <vt:lpwstr>http://www.naturalengland.org.uk/ourwork/conservation/designatedareas/default.aspx</vt:lpwstr>
      </vt:variant>
      <vt:variant>
        <vt:lpwstr/>
      </vt:variant>
      <vt:variant>
        <vt:i4>589916</vt:i4>
      </vt:variant>
      <vt:variant>
        <vt:i4>15</vt:i4>
      </vt:variant>
      <vt:variant>
        <vt:i4>0</vt:i4>
      </vt:variant>
      <vt:variant>
        <vt:i4>5</vt:i4>
      </vt:variant>
      <vt:variant>
        <vt:lpwstr>http://www.magic.gov.uk/</vt:lpwstr>
      </vt:variant>
      <vt:variant>
        <vt:lpwstr/>
      </vt:variant>
      <vt:variant>
        <vt:i4>4522055</vt:i4>
      </vt:variant>
      <vt:variant>
        <vt:i4>12</vt:i4>
      </vt:variant>
      <vt:variant>
        <vt:i4>0</vt:i4>
      </vt:variant>
      <vt:variant>
        <vt:i4>5</vt:i4>
      </vt:variant>
      <vt:variant>
        <vt:lpwstr>http://www.natureonthemap.org.uk/</vt:lpwstr>
      </vt:variant>
      <vt:variant>
        <vt:lpwstr/>
      </vt:variant>
      <vt:variant>
        <vt:i4>5898326</vt:i4>
      </vt:variant>
      <vt:variant>
        <vt:i4>9</vt:i4>
      </vt:variant>
      <vt:variant>
        <vt:i4>0</vt:i4>
      </vt:variant>
      <vt:variant>
        <vt:i4>5</vt:i4>
      </vt:variant>
      <vt:variant>
        <vt:lpwstr>http://www.naturalengland.org.uk/ourwork/conservation/biodiversity/protectandmanage/prioritylist.aspx</vt:lpwstr>
      </vt:variant>
      <vt:variant>
        <vt:lpwstr/>
      </vt:variant>
      <vt:variant>
        <vt:i4>4784150</vt:i4>
      </vt:variant>
      <vt:variant>
        <vt:i4>6</vt:i4>
      </vt:variant>
      <vt:variant>
        <vt:i4>0</vt:i4>
      </vt:variant>
      <vt:variant>
        <vt:i4>5</vt:i4>
      </vt:variant>
      <vt:variant>
        <vt:lpwstr>http://www3.hants.gov.uk/biodiversity/hampshire/sincs.htm</vt:lpwstr>
      </vt:variant>
      <vt:variant>
        <vt:lpwstr/>
      </vt:variant>
      <vt:variant>
        <vt:i4>4390978</vt:i4>
      </vt:variant>
      <vt:variant>
        <vt:i4>3</vt:i4>
      </vt:variant>
      <vt:variant>
        <vt:i4>0</vt:i4>
      </vt:variant>
      <vt:variant>
        <vt:i4>5</vt:i4>
      </vt:variant>
      <vt:variant>
        <vt:lpwstr>http://www.ieem.net/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APPLICATION</dc:title>
  <dc:creator>envnmo</dc:creator>
  <cp:lastModifiedBy>Dean Brunton</cp:lastModifiedBy>
  <cp:revision>3</cp:revision>
  <cp:lastPrinted>2011-01-20T11:31:00Z</cp:lastPrinted>
  <dcterms:created xsi:type="dcterms:W3CDTF">2020-11-17T12:32:00Z</dcterms:created>
  <dcterms:modified xsi:type="dcterms:W3CDTF">2020-11-17T13:57:00Z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MSIP_Label_a420d19a-de02-41a9-85e1-a1dc779990b5_Enabled">
    <vt:lpwstr>true</vt:lpwstr>
  </property>
  <property fmtid="{D5CDD505-2E9C-101B-9397-08002B2CF9AE}" pid="4" name="MSIP_Label_a420d19a-de02-41a9-85e1-a1dc779990b5_SetDate">
    <vt:lpwstr>2020-11-17T12:30:48Z</vt:lpwstr>
  </property>
  <property fmtid="{D5CDD505-2E9C-101B-9397-08002B2CF9AE}" pid="5" name="MSIP_Label_a420d19a-de02-41a9-85e1-a1dc779990b5_Method">
    <vt:lpwstr>Standard</vt:lpwstr>
  </property>
  <property fmtid="{D5CDD505-2E9C-101B-9397-08002B2CF9AE}" pid="6" name="MSIP_Label_a420d19a-de02-41a9-85e1-a1dc779990b5_Name">
    <vt:lpwstr>a420d19a-de02-41a9-85e1-a1dc779990b5</vt:lpwstr>
  </property>
  <property fmtid="{D5CDD505-2E9C-101B-9397-08002B2CF9AE}" pid="7" name="MSIP_Label_a420d19a-de02-41a9-85e1-a1dc779990b5_SiteId">
    <vt:lpwstr>09969afd-0c30-4373-9fd3-ce5bbbf19141</vt:lpwstr>
  </property>
  <property fmtid="{D5CDD505-2E9C-101B-9397-08002B2CF9AE}" pid="8" name="MSIP_Label_a420d19a-de02-41a9-85e1-a1dc779990b5_ActionId">
    <vt:lpwstr>40703c80-9387-4745-bade-a42a60b5ba8b</vt:lpwstr>
  </property>
  <property fmtid="{D5CDD505-2E9C-101B-9397-08002B2CF9AE}" pid="9" name="MSIP_Label_a420d19a-de02-41a9-85e1-a1dc779990b5_ContentBits">
    <vt:lpwstr>0</vt:lpwstr>
  </property>
</Properties>
</file>